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12600" w:type="dxa"/>
        <w:tblCellMar>
          <w:left w:w="0" w:type="dxa"/>
          <w:right w:w="57" w:type="dxa"/>
        </w:tblCellMar>
        <w:tblLook w:val="01E0"/>
      </w:tblPr>
      <w:tblGrid>
        <w:gridCol w:w="5698"/>
        <w:gridCol w:w="6902"/>
      </w:tblGrid>
      <w:tr w:rsidR="00232259" w:rsidRPr="003568C0" w:rsidTr="00C154D6">
        <w:trPr>
          <w:trHeight w:hRule="exact" w:val="851"/>
        </w:trPr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59" w:rsidRPr="003568C0" w:rsidRDefault="00232259" w:rsidP="00614586">
            <w:pPr>
              <w:pStyle w:val="BBDTitel"/>
              <w:rPr>
                <w:rFonts w:cs="Arial"/>
                <w:sz w:val="18"/>
                <w:szCs w:val="18"/>
              </w:rPr>
            </w:pPr>
            <w:r w:rsidRPr="003568C0">
              <w:rPr>
                <w:rFonts w:cs="Arial"/>
                <w:sz w:val="18"/>
                <w:szCs w:val="18"/>
              </w:rPr>
              <w:t xml:space="preserve">BILAG </w:t>
            </w:r>
            <w:r w:rsidR="003B29F6" w:rsidRPr="003568C0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6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59" w:rsidRPr="003568C0" w:rsidRDefault="00232259" w:rsidP="00614586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232259" w:rsidRPr="003568C0" w:rsidTr="00C154D6">
        <w:trPr>
          <w:trHeight w:hRule="exact" w:val="1736"/>
        </w:trPr>
        <w:tc>
          <w:tcPr>
            <w:tcW w:w="12600" w:type="dxa"/>
            <w:gridSpan w:val="2"/>
            <w:tcBorders>
              <w:top w:val="single" w:sz="4" w:space="0" w:color="auto"/>
            </w:tcBorders>
          </w:tcPr>
          <w:p w:rsidR="00232259" w:rsidRPr="003568C0" w:rsidRDefault="00232259" w:rsidP="00614586">
            <w:pPr>
              <w:rPr>
                <w:rFonts w:cs="Arial"/>
                <w:b/>
                <w:sz w:val="18"/>
                <w:szCs w:val="18"/>
              </w:rPr>
            </w:pPr>
          </w:p>
          <w:p w:rsidR="00232259" w:rsidRPr="003568C0" w:rsidRDefault="00232259" w:rsidP="00614586">
            <w:pPr>
              <w:rPr>
                <w:rFonts w:cs="Arial"/>
                <w:b/>
                <w:sz w:val="18"/>
                <w:szCs w:val="18"/>
              </w:rPr>
            </w:pPr>
          </w:p>
          <w:p w:rsidR="00232259" w:rsidRPr="003568C0" w:rsidRDefault="00FF0ADC" w:rsidP="00614586">
            <w:pPr>
              <w:rPr>
                <w:rFonts w:cs="Arial"/>
                <w:b/>
                <w:sz w:val="18"/>
                <w:szCs w:val="18"/>
              </w:rPr>
            </w:pPr>
            <w:r w:rsidRPr="003568C0">
              <w:rPr>
                <w:rFonts w:cs="Arial"/>
                <w:b/>
                <w:sz w:val="18"/>
                <w:szCs w:val="18"/>
              </w:rPr>
              <w:t>KRAVSPECIFIKATION</w:t>
            </w:r>
          </w:p>
        </w:tc>
      </w:tr>
    </w:tbl>
    <w:p w:rsidR="00232259" w:rsidRPr="003568C0" w:rsidRDefault="00232259" w:rsidP="00614586">
      <w:pPr>
        <w:rPr>
          <w:rFonts w:cs="Arial"/>
          <w:sz w:val="18"/>
          <w:szCs w:val="18"/>
        </w:rPr>
      </w:pPr>
      <w:r w:rsidRPr="003568C0">
        <w:rPr>
          <w:rFonts w:cs="Arial"/>
          <w:sz w:val="18"/>
          <w:szCs w:val="18"/>
        </w:rPr>
        <w:br w:type="textWrapping" w:clear="all"/>
      </w:r>
    </w:p>
    <w:p w:rsidR="00130F73" w:rsidRDefault="00130F73" w:rsidP="00614586">
      <w:pPr>
        <w:pStyle w:val="BBDOverskrift1"/>
        <w:numPr>
          <w:ilvl w:val="0"/>
          <w:numId w:val="0"/>
        </w:numPr>
        <w:ind w:left="851"/>
        <w:rPr>
          <w:rFonts w:cs="Arial"/>
          <w:sz w:val="18"/>
          <w:szCs w:val="18"/>
        </w:rPr>
        <w:sectPr w:rsidR="00130F73" w:rsidSect="00130F73">
          <w:headerReference w:type="default" r:id="rId10"/>
          <w:headerReference w:type="first" r:id="rId11"/>
          <w:pgSz w:w="16840" w:h="11907" w:orient="landscape" w:code="9"/>
          <w:pgMar w:top="2405" w:right="720" w:bottom="454" w:left="720" w:header="284" w:footer="454" w:gutter="0"/>
          <w:cols w:space="708"/>
          <w:docGrid w:linePitch="360"/>
        </w:sectPr>
      </w:pPr>
    </w:p>
    <w:p w:rsidR="00232259" w:rsidRPr="003568C0" w:rsidRDefault="002E291B" w:rsidP="007E27FF">
      <w:pPr>
        <w:ind w:left="851"/>
        <w:rPr>
          <w:rFonts w:cs="Arial"/>
          <w:sz w:val="18"/>
          <w:szCs w:val="18"/>
        </w:rPr>
      </w:pPr>
      <w:r w:rsidRPr="003568C0">
        <w:rPr>
          <w:rFonts w:cs="Arial"/>
          <w:b/>
          <w:sz w:val="18"/>
          <w:szCs w:val="18"/>
        </w:rPr>
        <w:lastRenderedPageBreak/>
        <w:t>Indledning</w:t>
      </w:r>
    </w:p>
    <w:p w:rsidR="00232259" w:rsidRPr="003568C0" w:rsidRDefault="00232259" w:rsidP="00614586">
      <w:pPr>
        <w:rPr>
          <w:rFonts w:cs="Arial"/>
          <w:sz w:val="18"/>
          <w:szCs w:val="18"/>
        </w:rPr>
      </w:pPr>
    </w:p>
    <w:p w:rsidR="00232259" w:rsidRDefault="0050330E" w:rsidP="00614586">
      <w:pPr>
        <w:ind w:left="851"/>
        <w:rPr>
          <w:rFonts w:cs="Arial"/>
          <w:sz w:val="18"/>
          <w:szCs w:val="18"/>
        </w:rPr>
      </w:pPr>
      <w:r w:rsidRPr="003568C0">
        <w:rPr>
          <w:rFonts w:cs="Arial"/>
          <w:sz w:val="18"/>
          <w:szCs w:val="18"/>
        </w:rPr>
        <w:t xml:space="preserve">Kravspecifikationen beskriver de </w:t>
      </w:r>
      <w:r w:rsidR="000E11CC">
        <w:rPr>
          <w:rFonts w:cs="Arial"/>
          <w:sz w:val="18"/>
          <w:szCs w:val="18"/>
        </w:rPr>
        <w:t>mindste</w:t>
      </w:r>
      <w:r w:rsidR="00561882" w:rsidRPr="003568C0">
        <w:rPr>
          <w:rFonts w:cs="Arial"/>
          <w:sz w:val="18"/>
          <w:szCs w:val="18"/>
        </w:rPr>
        <w:t>krav</w:t>
      </w:r>
      <w:r w:rsidR="000E11CC">
        <w:rPr>
          <w:rFonts w:cs="Arial"/>
          <w:sz w:val="18"/>
          <w:szCs w:val="18"/>
        </w:rPr>
        <w:t xml:space="preserve"> og ønsker</w:t>
      </w:r>
      <w:r w:rsidRPr="003568C0">
        <w:rPr>
          <w:rFonts w:cs="Arial"/>
          <w:sz w:val="18"/>
          <w:szCs w:val="18"/>
        </w:rPr>
        <w:t>, de</w:t>
      </w:r>
      <w:r w:rsidR="009472A3" w:rsidRPr="003568C0">
        <w:rPr>
          <w:rFonts w:cs="Arial"/>
          <w:sz w:val="18"/>
          <w:szCs w:val="18"/>
        </w:rPr>
        <w:t xml:space="preserve">r gælder for </w:t>
      </w:r>
      <w:r w:rsidR="004C25AE">
        <w:rPr>
          <w:rFonts w:cs="Arial"/>
          <w:sz w:val="18"/>
          <w:szCs w:val="18"/>
        </w:rPr>
        <w:t>det</w:t>
      </w:r>
      <w:r w:rsidR="004C25AE" w:rsidRPr="003568C0">
        <w:rPr>
          <w:rFonts w:cs="Arial"/>
          <w:sz w:val="18"/>
          <w:szCs w:val="18"/>
        </w:rPr>
        <w:t xml:space="preserve"> </w:t>
      </w:r>
      <w:r w:rsidR="009472A3" w:rsidRPr="003568C0">
        <w:rPr>
          <w:rFonts w:cs="Arial"/>
          <w:sz w:val="18"/>
          <w:szCs w:val="18"/>
        </w:rPr>
        <w:t xml:space="preserve">udbudte </w:t>
      </w:r>
      <w:r w:rsidR="004C25AE">
        <w:rPr>
          <w:rFonts w:cs="Arial"/>
          <w:sz w:val="18"/>
          <w:szCs w:val="18"/>
        </w:rPr>
        <w:t>materialehåndteringssystem</w:t>
      </w:r>
      <w:r w:rsidR="009472A3" w:rsidRPr="003568C0">
        <w:rPr>
          <w:rFonts w:cs="Arial"/>
          <w:sz w:val="18"/>
          <w:szCs w:val="18"/>
        </w:rPr>
        <w:t>.</w:t>
      </w:r>
      <w:r w:rsidR="00381218">
        <w:rPr>
          <w:rFonts w:cs="Arial"/>
          <w:sz w:val="18"/>
          <w:szCs w:val="18"/>
        </w:rPr>
        <w:t xml:space="preserve"> </w:t>
      </w:r>
    </w:p>
    <w:p w:rsidR="00AB456D" w:rsidRDefault="00AB456D" w:rsidP="00AB456D">
      <w:pPr>
        <w:ind w:left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Der er i kravspecifikationen defineret to typer krav:</w:t>
      </w:r>
    </w:p>
    <w:p w:rsidR="00511471" w:rsidRDefault="00511471" w:rsidP="00AB456D">
      <w:pPr>
        <w:ind w:left="720"/>
        <w:rPr>
          <w:rFonts w:cs="Arial"/>
          <w:sz w:val="18"/>
          <w:szCs w:val="18"/>
        </w:rPr>
      </w:pPr>
    </w:p>
    <w:p w:rsidR="00AB456D" w:rsidRDefault="00AB456D" w:rsidP="00AB456D">
      <w:pPr>
        <w:ind w:left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 xml:space="preserve">MK = </w:t>
      </w:r>
      <w:r w:rsidR="00511471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Mindstekrav</w:t>
      </w:r>
    </w:p>
    <w:p w:rsidR="00511471" w:rsidRDefault="00AB456D" w:rsidP="00AB456D">
      <w:pPr>
        <w:ind w:left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 xml:space="preserve">Ø = </w:t>
      </w:r>
      <w:r w:rsidR="00511471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Ønske</w:t>
      </w:r>
      <w:r w:rsidR="009C3698">
        <w:rPr>
          <w:rFonts w:cs="Arial"/>
          <w:sz w:val="18"/>
          <w:szCs w:val="18"/>
        </w:rPr>
        <w:t xml:space="preserve">r, ønsker er kategoriseret i 2 kategorier henholdsvis </w:t>
      </w:r>
      <w:r w:rsidR="00511471">
        <w:rPr>
          <w:rFonts w:cs="Arial"/>
          <w:sz w:val="18"/>
          <w:szCs w:val="18"/>
        </w:rPr>
        <w:t xml:space="preserve">Ø2 og Ø1. </w:t>
      </w:r>
    </w:p>
    <w:p w:rsidR="00AB456D" w:rsidRPr="0076108A" w:rsidRDefault="00511471" w:rsidP="00AB456D">
      <w:pPr>
        <w:ind w:left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Det fremgår</w:t>
      </w:r>
      <w:r w:rsidR="00DA0A20">
        <w:rPr>
          <w:rFonts w:cs="Arial"/>
          <w:sz w:val="18"/>
          <w:szCs w:val="18"/>
        </w:rPr>
        <w:t xml:space="preserve"> af udbudsbetingelserne punkt 9</w:t>
      </w:r>
      <w:r>
        <w:rPr>
          <w:rFonts w:cs="Arial"/>
          <w:sz w:val="18"/>
          <w:szCs w:val="18"/>
        </w:rPr>
        <w:t>.3.2, hvordan de t</w:t>
      </w:r>
      <w:r w:rsidR="009C3698">
        <w:rPr>
          <w:rFonts w:cs="Arial"/>
          <w:sz w:val="18"/>
          <w:szCs w:val="18"/>
        </w:rPr>
        <w:t>o</w:t>
      </w:r>
      <w:r>
        <w:rPr>
          <w:rFonts w:cs="Arial"/>
          <w:sz w:val="18"/>
          <w:szCs w:val="18"/>
        </w:rPr>
        <w:t xml:space="preserve"> kategorier af ønsker vægtes.</w:t>
      </w:r>
      <w:r w:rsidR="00FB1101">
        <w:rPr>
          <w:rFonts w:cs="Arial"/>
          <w:sz w:val="18"/>
          <w:szCs w:val="18"/>
        </w:rPr>
        <w:t xml:space="preserve"> </w:t>
      </w:r>
    </w:p>
    <w:p w:rsidR="00AB456D" w:rsidRDefault="00AB456D" w:rsidP="00614586">
      <w:pPr>
        <w:ind w:left="851"/>
        <w:rPr>
          <w:rFonts w:cs="Arial"/>
          <w:sz w:val="18"/>
          <w:szCs w:val="18"/>
        </w:rPr>
      </w:pPr>
    </w:p>
    <w:p w:rsidR="0050383A" w:rsidRDefault="0050383A" w:rsidP="00614586">
      <w:pPr>
        <w:ind w:left="851"/>
        <w:rPr>
          <w:rFonts w:cs="Arial"/>
          <w:sz w:val="18"/>
          <w:szCs w:val="18"/>
        </w:rPr>
      </w:pPr>
      <w:r w:rsidRPr="003568C0">
        <w:rPr>
          <w:rFonts w:cs="Arial"/>
          <w:sz w:val="18"/>
          <w:szCs w:val="18"/>
        </w:rPr>
        <w:t xml:space="preserve">Tilbudsgiver </w:t>
      </w:r>
      <w:r w:rsidR="00836370" w:rsidRPr="00F6348A">
        <w:rPr>
          <w:rFonts w:cs="Arial"/>
          <w:i/>
          <w:sz w:val="18"/>
          <w:szCs w:val="18"/>
        </w:rPr>
        <w:t>skal</w:t>
      </w:r>
      <w:r w:rsidRPr="003568C0">
        <w:rPr>
          <w:rFonts w:cs="Arial"/>
          <w:sz w:val="18"/>
          <w:szCs w:val="18"/>
        </w:rPr>
        <w:t xml:space="preserve"> for alle </w:t>
      </w:r>
      <w:r w:rsidR="00381218">
        <w:rPr>
          <w:rFonts w:cs="Arial"/>
          <w:sz w:val="18"/>
          <w:szCs w:val="18"/>
        </w:rPr>
        <w:t>MK og Ø</w:t>
      </w:r>
      <w:r>
        <w:rPr>
          <w:rFonts w:cs="Arial"/>
          <w:sz w:val="18"/>
          <w:szCs w:val="18"/>
        </w:rPr>
        <w:t xml:space="preserve"> a</w:t>
      </w:r>
      <w:r w:rsidRPr="003568C0">
        <w:rPr>
          <w:rFonts w:cs="Arial"/>
          <w:sz w:val="18"/>
          <w:szCs w:val="18"/>
        </w:rPr>
        <w:t>fkrydse “Er kravene opfyldt” i det relevante felt.</w:t>
      </w:r>
    </w:p>
    <w:p w:rsidR="0050383A" w:rsidRPr="003568C0" w:rsidRDefault="0050383A" w:rsidP="00614586">
      <w:pPr>
        <w:ind w:left="851"/>
        <w:rPr>
          <w:rFonts w:cs="Arial"/>
          <w:sz w:val="18"/>
          <w:szCs w:val="18"/>
        </w:rPr>
      </w:pPr>
    </w:p>
    <w:p w:rsidR="00AB456D" w:rsidRDefault="00836370" w:rsidP="00614586">
      <w:pPr>
        <w:ind w:left="851"/>
        <w:rPr>
          <w:rFonts w:cs="Arial"/>
          <w:sz w:val="18"/>
          <w:szCs w:val="18"/>
        </w:rPr>
      </w:pPr>
      <w:r w:rsidRPr="00F6348A">
        <w:rPr>
          <w:rFonts w:cs="Arial"/>
          <w:b/>
          <w:i/>
          <w:sz w:val="18"/>
          <w:szCs w:val="18"/>
        </w:rPr>
        <w:t>Vær opmærksom på, at</w:t>
      </w:r>
    </w:p>
    <w:p w:rsidR="00511471" w:rsidRDefault="00511471" w:rsidP="00614586">
      <w:pPr>
        <w:ind w:left="851"/>
        <w:rPr>
          <w:rFonts w:cs="Arial"/>
          <w:sz w:val="18"/>
          <w:szCs w:val="18"/>
        </w:rPr>
      </w:pPr>
    </w:p>
    <w:p w:rsidR="00AB456D" w:rsidRDefault="00AB456D" w:rsidP="00614586">
      <w:pPr>
        <w:ind w:left="85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</w:t>
      </w:r>
      <w:r w:rsidR="00232259" w:rsidRPr="003568C0">
        <w:rPr>
          <w:rFonts w:cs="Arial"/>
          <w:sz w:val="18"/>
          <w:szCs w:val="18"/>
        </w:rPr>
        <w:t xml:space="preserve">t </w:t>
      </w:r>
      <w:r w:rsidR="00166842" w:rsidRPr="003568C0">
        <w:rPr>
          <w:rFonts w:cs="Arial"/>
          <w:sz w:val="18"/>
          <w:szCs w:val="18"/>
        </w:rPr>
        <w:t>mindste</w:t>
      </w:r>
      <w:r w:rsidR="00232259" w:rsidRPr="003568C0">
        <w:rPr>
          <w:rFonts w:cs="Arial"/>
          <w:sz w:val="18"/>
          <w:szCs w:val="18"/>
        </w:rPr>
        <w:t xml:space="preserve">krav (MK) er et krav, der </w:t>
      </w:r>
      <w:r w:rsidR="00836370" w:rsidRPr="00F6348A">
        <w:rPr>
          <w:rFonts w:cs="Arial"/>
          <w:b/>
          <w:i/>
          <w:sz w:val="18"/>
          <w:szCs w:val="18"/>
        </w:rPr>
        <w:t>SKAL</w:t>
      </w:r>
      <w:r w:rsidR="00232259" w:rsidRPr="003568C0">
        <w:rPr>
          <w:rFonts w:cs="Arial"/>
          <w:sz w:val="18"/>
          <w:szCs w:val="18"/>
        </w:rPr>
        <w:t xml:space="preserve"> opfyldes af tilbudsgiver</w:t>
      </w:r>
      <w:r>
        <w:rPr>
          <w:rFonts w:cs="Arial"/>
          <w:sz w:val="18"/>
          <w:szCs w:val="18"/>
        </w:rPr>
        <w:t>.</w:t>
      </w:r>
    </w:p>
    <w:p w:rsidR="00511471" w:rsidRDefault="00511471" w:rsidP="00614586">
      <w:pPr>
        <w:ind w:left="851"/>
        <w:rPr>
          <w:rFonts w:cs="Arial"/>
          <w:sz w:val="18"/>
          <w:szCs w:val="18"/>
        </w:rPr>
      </w:pPr>
    </w:p>
    <w:p w:rsidR="00232259" w:rsidRDefault="00AB456D" w:rsidP="00614586">
      <w:pPr>
        <w:ind w:left="85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Ø</w:t>
      </w:r>
      <w:r w:rsidR="004B1762" w:rsidRPr="003568C0">
        <w:rPr>
          <w:rFonts w:cs="Arial"/>
          <w:sz w:val="18"/>
          <w:szCs w:val="18"/>
        </w:rPr>
        <w:t>nsker</w:t>
      </w:r>
      <w:r w:rsidR="00ED0D0F" w:rsidRPr="003568C0">
        <w:rPr>
          <w:rFonts w:cs="Arial"/>
          <w:sz w:val="18"/>
          <w:szCs w:val="18"/>
        </w:rPr>
        <w:t xml:space="preserve"> (</w:t>
      </w:r>
      <w:r w:rsidR="004107DC">
        <w:rPr>
          <w:rFonts w:cs="Arial"/>
          <w:sz w:val="18"/>
          <w:szCs w:val="18"/>
        </w:rPr>
        <w:t>Ø2 og Ø1</w:t>
      </w:r>
      <w:r w:rsidR="00ED0D0F" w:rsidRPr="003568C0">
        <w:rPr>
          <w:rFonts w:cs="Arial"/>
          <w:sz w:val="18"/>
          <w:szCs w:val="18"/>
        </w:rPr>
        <w:t>)</w:t>
      </w:r>
      <w:r w:rsidR="004B1762" w:rsidRPr="003568C0">
        <w:rPr>
          <w:rFonts w:cs="Arial"/>
          <w:sz w:val="18"/>
          <w:szCs w:val="18"/>
        </w:rPr>
        <w:t xml:space="preserve"> indgår i tilbudsevalueringen</w:t>
      </w:r>
      <w:r w:rsidR="00D231C4" w:rsidRPr="003568C0">
        <w:rPr>
          <w:rFonts w:cs="Arial"/>
          <w:sz w:val="18"/>
          <w:szCs w:val="18"/>
        </w:rPr>
        <w:t>.</w:t>
      </w:r>
      <w:r w:rsidR="00817672" w:rsidRPr="003568C0">
        <w:rPr>
          <w:rFonts w:cs="Arial"/>
          <w:sz w:val="18"/>
          <w:szCs w:val="18"/>
        </w:rPr>
        <w:t xml:space="preserve"> </w:t>
      </w:r>
    </w:p>
    <w:p w:rsidR="00511471" w:rsidRDefault="00511471" w:rsidP="00614586">
      <w:pPr>
        <w:ind w:left="851"/>
        <w:rPr>
          <w:rFonts w:cs="Arial"/>
          <w:sz w:val="18"/>
          <w:szCs w:val="18"/>
        </w:rPr>
      </w:pPr>
    </w:p>
    <w:p w:rsidR="00130F73" w:rsidRDefault="001E5709" w:rsidP="009C3698">
      <w:pPr>
        <w:ind w:left="850"/>
        <w:rPr>
          <w:rFonts w:cs="Arial"/>
          <w:sz w:val="18"/>
          <w:szCs w:val="18"/>
        </w:rPr>
      </w:pPr>
      <w:r>
        <w:rPr>
          <w:sz w:val="18"/>
          <w:szCs w:val="18"/>
        </w:rPr>
        <w:t xml:space="preserve">Ved mindstekrav (MK) kan leverandør ikke angive ’Nej’ eller ’Delvis’. </w:t>
      </w:r>
      <w:r w:rsidR="001865C6" w:rsidRPr="003568C0">
        <w:rPr>
          <w:rFonts w:cs="Arial"/>
          <w:sz w:val="18"/>
          <w:szCs w:val="18"/>
        </w:rPr>
        <w:t>Såfremt mindstekrav ikke opfyldes, kan Aarhus Kommune</w:t>
      </w:r>
      <w:r>
        <w:rPr>
          <w:rFonts w:cs="Arial"/>
          <w:sz w:val="18"/>
          <w:szCs w:val="18"/>
        </w:rPr>
        <w:t xml:space="preserve"> </w:t>
      </w:r>
      <w:r w:rsidR="001865C6" w:rsidRPr="003568C0">
        <w:rPr>
          <w:rFonts w:cs="Arial"/>
          <w:sz w:val="18"/>
          <w:szCs w:val="18"/>
        </w:rPr>
        <w:t>ikke antage tilbuddet, idet det så vil være ukonditionsmæssigt.</w:t>
      </w:r>
    </w:p>
    <w:p w:rsidR="00130F73" w:rsidRDefault="00130F73" w:rsidP="009C3698">
      <w:pPr>
        <w:ind w:left="850"/>
        <w:rPr>
          <w:rFonts w:cs="Arial"/>
          <w:sz w:val="18"/>
          <w:szCs w:val="18"/>
        </w:rPr>
      </w:pPr>
    </w:p>
    <w:p w:rsidR="00232259" w:rsidRPr="003568C0" w:rsidRDefault="00232259" w:rsidP="009C3698">
      <w:pPr>
        <w:ind w:left="850"/>
        <w:rPr>
          <w:rFonts w:cs="Arial"/>
          <w:sz w:val="18"/>
          <w:szCs w:val="18"/>
        </w:rPr>
      </w:pPr>
      <w:r w:rsidRPr="003568C0">
        <w:rPr>
          <w:rFonts w:cs="Arial"/>
          <w:sz w:val="18"/>
          <w:szCs w:val="18"/>
        </w:rPr>
        <w:br w:type="page"/>
      </w:r>
    </w:p>
    <w:p w:rsidR="00232259" w:rsidRPr="003568C0" w:rsidRDefault="00232259" w:rsidP="001723CD">
      <w:pPr>
        <w:spacing w:line="260" w:lineRule="exact"/>
        <w:rPr>
          <w:b/>
          <w:lang w:val="en-US"/>
        </w:rPr>
      </w:pPr>
      <w:r w:rsidRPr="003568C0">
        <w:rPr>
          <w:b/>
          <w:lang w:val="en-US"/>
        </w:rPr>
        <w:lastRenderedPageBreak/>
        <w:t>Indhold</w:t>
      </w:r>
      <w:r w:rsidR="001A0AB8">
        <w:rPr>
          <w:b/>
          <w:lang w:val="en-US"/>
        </w:rPr>
        <w:t>sfortegnelse</w:t>
      </w:r>
    </w:p>
    <w:p w:rsidR="00AE5779" w:rsidRDefault="00CA5D53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>
        <w:fldChar w:fldCharType="begin"/>
      </w:r>
      <w:r w:rsidR="00817A94">
        <w:instrText xml:space="preserve"> TOC \o "1-2" \h \z \u </w:instrText>
      </w:r>
      <w:r>
        <w:fldChar w:fldCharType="separate"/>
      </w:r>
      <w:hyperlink w:anchor="_Toc355129477" w:history="1">
        <w:r w:rsidR="00AE5779" w:rsidRPr="0035543E">
          <w:rPr>
            <w:rStyle w:val="Hyperlink"/>
            <w:noProof/>
          </w:rPr>
          <w:t>1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Overordnede krav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478" w:history="1">
        <w:r w:rsidR="00AE5779" w:rsidRPr="0035543E">
          <w:rPr>
            <w:rStyle w:val="Hyperlink"/>
            <w:noProof/>
          </w:rPr>
          <w:t>1.1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Generelle krav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479" w:history="1">
        <w:r w:rsidR="00AE5779" w:rsidRPr="0035543E">
          <w:rPr>
            <w:rStyle w:val="Hyperlink"/>
            <w:noProof/>
          </w:rPr>
          <w:t>1.2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Interfaces og software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480" w:history="1">
        <w:r w:rsidR="00AE5779" w:rsidRPr="0035543E">
          <w:rPr>
            <w:rStyle w:val="Hyperlink"/>
            <w:noProof/>
          </w:rPr>
          <w:t>2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Mekanik, el og hardware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481" w:history="1">
        <w:r w:rsidR="00AE5779" w:rsidRPr="0035543E">
          <w:rPr>
            <w:rStyle w:val="Hyperlink"/>
            <w:noProof/>
          </w:rPr>
          <w:t>2.1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Materialevalg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482" w:history="1">
        <w:r w:rsidR="00AE5779" w:rsidRPr="0035543E">
          <w:rPr>
            <w:rStyle w:val="Hyperlink"/>
            <w:noProof/>
          </w:rPr>
          <w:t>2.2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Materialebearbejdning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483" w:history="1">
        <w:r w:rsidR="00AE5779" w:rsidRPr="0035543E">
          <w:rPr>
            <w:rStyle w:val="Hyperlink"/>
            <w:noProof/>
          </w:rPr>
          <w:t>2.3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Lejer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484" w:history="1">
        <w:r w:rsidR="00AE5779" w:rsidRPr="0035543E">
          <w:rPr>
            <w:rStyle w:val="Hyperlink"/>
            <w:noProof/>
          </w:rPr>
          <w:t>2.4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Fremføringsbånd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485" w:history="1">
        <w:r w:rsidR="00AE5779" w:rsidRPr="0035543E">
          <w:rPr>
            <w:rStyle w:val="Hyperlink"/>
            <w:noProof/>
          </w:rPr>
          <w:t>2.5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Fremføringsruller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486" w:history="1">
        <w:r w:rsidR="00AE5779" w:rsidRPr="0035543E">
          <w:rPr>
            <w:rStyle w:val="Hyperlink"/>
            <w:noProof/>
          </w:rPr>
          <w:t>2.6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Tromle/gearmotorer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487" w:history="1">
        <w:r w:rsidR="00AE5779" w:rsidRPr="0035543E">
          <w:rPr>
            <w:rStyle w:val="Hyperlink"/>
            <w:noProof/>
          </w:rPr>
          <w:t>2.7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Støj og dæmpning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488" w:history="1">
        <w:r w:rsidR="00AE5779" w:rsidRPr="0035543E">
          <w:rPr>
            <w:rStyle w:val="Hyperlink"/>
            <w:noProof/>
          </w:rPr>
          <w:t>2.8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Elektrisk udstyr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489" w:history="1">
        <w:r w:rsidR="00AE5779" w:rsidRPr="0035543E">
          <w:rPr>
            <w:rStyle w:val="Hyperlink"/>
            <w:noProof/>
          </w:rPr>
          <w:t>2.9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Maskinstyring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490" w:history="1">
        <w:r w:rsidR="00AE5779" w:rsidRPr="0035543E">
          <w:rPr>
            <w:rStyle w:val="Hyperlink"/>
            <w:noProof/>
          </w:rPr>
          <w:t>2.10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IT-sikkerhed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491" w:history="1">
        <w:r w:rsidR="00AE5779" w:rsidRPr="0035543E">
          <w:rPr>
            <w:rStyle w:val="Hyperlink"/>
            <w:noProof/>
          </w:rPr>
          <w:t>2.11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Server specifikationer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492" w:history="1">
        <w:r w:rsidR="00AE5779" w:rsidRPr="0035543E">
          <w:rPr>
            <w:rStyle w:val="Hyperlink"/>
            <w:noProof/>
          </w:rPr>
          <w:t>2.12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RFID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493" w:history="1">
        <w:r w:rsidR="00AE5779" w:rsidRPr="0035543E">
          <w:rPr>
            <w:rStyle w:val="Hyperlink"/>
            <w:noProof/>
          </w:rPr>
          <w:t>3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Funktioner på materialehåndteringssystem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494" w:history="1">
        <w:r w:rsidR="00AE5779" w:rsidRPr="0035543E">
          <w:rPr>
            <w:rStyle w:val="Hyperlink"/>
            <w:noProof/>
          </w:rPr>
          <w:t>3.1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Design, funktion, personaleindkast, sortering, administration m.m.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495" w:history="1">
        <w:r w:rsidR="00AE5779" w:rsidRPr="0035543E">
          <w:rPr>
            <w:rStyle w:val="Hyperlink"/>
            <w:noProof/>
          </w:rPr>
          <w:t>3.2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Indkastfunktioner og aflevering af udlånsmaterialer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496" w:history="1">
        <w:r w:rsidR="00AE5779" w:rsidRPr="0035543E">
          <w:rPr>
            <w:rStyle w:val="Hyperlink"/>
            <w:noProof/>
          </w:rPr>
          <w:t>3.3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Lånerindkast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497" w:history="1">
        <w:r w:rsidR="00AE5779" w:rsidRPr="0035543E">
          <w:rPr>
            <w:rStyle w:val="Hyperlink"/>
            <w:noProof/>
          </w:rPr>
          <w:t>3.4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Specielt for et lånerindkast som døgnindkast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498" w:history="1">
        <w:r w:rsidR="00AE5779" w:rsidRPr="0035543E">
          <w:rPr>
            <w:rStyle w:val="Hyperlink"/>
            <w:noProof/>
          </w:rPr>
          <w:t>3.5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Kvitteringer ved lånerindkast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499" w:history="1">
        <w:r w:rsidR="00AE5779" w:rsidRPr="0035543E">
          <w:rPr>
            <w:rStyle w:val="Hyperlink"/>
            <w:noProof/>
          </w:rPr>
          <w:t>3.6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Kapacitet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500" w:history="1">
        <w:r w:rsidR="00AE5779" w:rsidRPr="0035543E">
          <w:rPr>
            <w:rStyle w:val="Hyperlink"/>
            <w:noProof/>
          </w:rPr>
          <w:t>3.7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Udlånsmaterialer og klargøring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501" w:history="1">
        <w:r w:rsidR="00AE5779" w:rsidRPr="0035543E">
          <w:rPr>
            <w:rStyle w:val="Hyperlink"/>
            <w:noProof/>
          </w:rPr>
          <w:t>4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Tilhørsudstyr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502" w:history="1">
        <w:r w:rsidR="00AE5779" w:rsidRPr="0035543E">
          <w:rPr>
            <w:rStyle w:val="Hyperlink"/>
            <w:noProof/>
          </w:rPr>
          <w:t>4.1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Transport fra indkast til sortering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503" w:history="1">
        <w:r w:rsidR="00AE5779" w:rsidRPr="0035543E">
          <w:rPr>
            <w:rStyle w:val="Hyperlink"/>
            <w:noProof/>
          </w:rPr>
          <w:t>4.2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Materialevogne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504" w:history="1">
        <w:r w:rsidR="00AE5779" w:rsidRPr="0035543E">
          <w:rPr>
            <w:rStyle w:val="Hyperlink"/>
            <w:noProof/>
          </w:rPr>
          <w:t>4.3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Bulk vogne til dumpmaterialer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505" w:history="1">
        <w:r w:rsidR="00AE5779" w:rsidRPr="0035543E">
          <w:rPr>
            <w:rStyle w:val="Hyperlink"/>
            <w:noProof/>
          </w:rPr>
          <w:t>4.4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Transportkasser og CD-kasser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506" w:history="1">
        <w:r w:rsidR="00AE5779" w:rsidRPr="0035543E">
          <w:rPr>
            <w:rStyle w:val="Hyperlink"/>
            <w:noProof/>
          </w:rPr>
          <w:t>4.5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Fladskærme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507" w:history="1">
        <w:r w:rsidR="00AE5779" w:rsidRPr="0035543E">
          <w:rPr>
            <w:rStyle w:val="Hyperlink"/>
            <w:noProof/>
          </w:rPr>
          <w:t>5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Træning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508" w:history="1">
        <w:r w:rsidR="00AE5779" w:rsidRPr="0035543E">
          <w:rPr>
            <w:rStyle w:val="Hyperlink"/>
            <w:noProof/>
          </w:rPr>
          <w:t>5.1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Træning/undervisning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509" w:history="1">
        <w:r w:rsidR="00AE5779" w:rsidRPr="0035543E">
          <w:rPr>
            <w:rStyle w:val="Hyperlink"/>
            <w:noProof/>
          </w:rPr>
          <w:t>6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Vedligehold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AE5779" w:rsidRDefault="00CA5D53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5129510" w:history="1">
        <w:r w:rsidR="00AE5779" w:rsidRPr="0035543E">
          <w:rPr>
            <w:rStyle w:val="Hyperlink"/>
            <w:noProof/>
          </w:rPr>
          <w:t>6.1</w:t>
        </w:r>
        <w:r w:rsidR="00AE5779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AE5779" w:rsidRPr="0035543E">
          <w:rPr>
            <w:rStyle w:val="Hyperlink"/>
            <w:noProof/>
          </w:rPr>
          <w:t>Hotline</w:t>
        </w:r>
        <w:r w:rsidR="00AE57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5779">
          <w:rPr>
            <w:noProof/>
            <w:webHidden/>
          </w:rPr>
          <w:instrText xml:space="preserve"> PAGEREF _Toc355129510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5779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A3017" w:rsidRDefault="00CA5D53" w:rsidP="001723CD">
      <w:pPr>
        <w:spacing w:line="260" w:lineRule="exact"/>
        <w:rPr>
          <w:lang w:val="en-GB"/>
        </w:rPr>
      </w:pPr>
      <w:r>
        <w:rPr>
          <w:lang w:val="en-GB"/>
        </w:rPr>
        <w:fldChar w:fldCharType="end"/>
      </w:r>
    </w:p>
    <w:tbl>
      <w:tblPr>
        <w:tblStyle w:val="Tabel-Gitter"/>
        <w:tblW w:w="0" w:type="auto"/>
        <w:tblLayout w:type="fixed"/>
        <w:tblLook w:val="04A0"/>
      </w:tblPr>
      <w:tblGrid>
        <w:gridCol w:w="1101"/>
        <w:gridCol w:w="5670"/>
        <w:gridCol w:w="1134"/>
        <w:gridCol w:w="661"/>
        <w:gridCol w:w="661"/>
        <w:gridCol w:w="662"/>
        <w:gridCol w:w="3969"/>
      </w:tblGrid>
      <w:tr w:rsidR="002A3017" w:rsidRPr="002A3017" w:rsidTr="008D39A4">
        <w:trPr>
          <w:tblHeader/>
        </w:trPr>
        <w:tc>
          <w:tcPr>
            <w:tcW w:w="1101" w:type="dxa"/>
            <w:tcBorders>
              <w:bottom w:val="nil"/>
            </w:tcBorders>
          </w:tcPr>
          <w:p w:rsidR="002A3017" w:rsidRPr="00F31939" w:rsidRDefault="002A3017" w:rsidP="00FE57CA">
            <w:pPr>
              <w:pStyle w:val="Overskrift3"/>
              <w:numPr>
                <w:ilvl w:val="0"/>
                <w:numId w:val="0"/>
              </w:numPr>
              <w:ind w:left="720" w:hanging="720"/>
              <w:jc w:val="left"/>
              <w:outlineLvl w:val="2"/>
              <w:rPr>
                <w:sz w:val="18"/>
                <w:szCs w:val="18"/>
              </w:rPr>
            </w:pPr>
            <w:r w:rsidRPr="00F31939">
              <w:rPr>
                <w:rFonts w:cs="Arial"/>
                <w:b/>
                <w:sz w:val="18"/>
                <w:szCs w:val="18"/>
              </w:rPr>
              <w:lastRenderedPageBreak/>
              <w:t>Nr.</w:t>
            </w:r>
          </w:p>
        </w:tc>
        <w:tc>
          <w:tcPr>
            <w:tcW w:w="5670" w:type="dxa"/>
            <w:tcBorders>
              <w:bottom w:val="nil"/>
            </w:tcBorders>
          </w:tcPr>
          <w:p w:rsidR="002A3017" w:rsidRPr="00F31939" w:rsidRDefault="002A3017" w:rsidP="001116B0">
            <w:pPr>
              <w:jc w:val="left"/>
              <w:rPr>
                <w:sz w:val="18"/>
                <w:szCs w:val="18"/>
              </w:rPr>
            </w:pPr>
            <w:r w:rsidRPr="00F31939">
              <w:rPr>
                <w:rFonts w:cs="Arial"/>
                <w:b/>
                <w:sz w:val="18"/>
                <w:szCs w:val="18"/>
              </w:rPr>
              <w:t>Krav</w:t>
            </w:r>
          </w:p>
        </w:tc>
        <w:tc>
          <w:tcPr>
            <w:tcW w:w="1134" w:type="dxa"/>
            <w:tcBorders>
              <w:bottom w:val="nil"/>
            </w:tcBorders>
          </w:tcPr>
          <w:p w:rsidR="002A3017" w:rsidRPr="00F31939" w:rsidRDefault="002A3017" w:rsidP="00FE57CA">
            <w:pPr>
              <w:jc w:val="left"/>
              <w:rPr>
                <w:rFonts w:cs="Arial"/>
                <w:sz w:val="18"/>
                <w:szCs w:val="18"/>
              </w:rPr>
            </w:pPr>
            <w:r w:rsidRPr="00F31939">
              <w:rPr>
                <w:rFonts w:cs="Arial"/>
                <w:b/>
                <w:sz w:val="18"/>
                <w:szCs w:val="18"/>
              </w:rPr>
              <w:t>Kravtype</w:t>
            </w:r>
          </w:p>
        </w:tc>
        <w:tc>
          <w:tcPr>
            <w:tcW w:w="1984" w:type="dxa"/>
            <w:gridSpan w:val="3"/>
          </w:tcPr>
          <w:p w:rsidR="002A3017" w:rsidRPr="00F31939" w:rsidRDefault="002A3017" w:rsidP="00FE57CA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F31939">
              <w:rPr>
                <w:rFonts w:cs="Arial"/>
                <w:b/>
                <w:sz w:val="18"/>
                <w:szCs w:val="18"/>
              </w:rPr>
              <w:t xml:space="preserve">Er kravene </w:t>
            </w:r>
            <w:r w:rsidR="00FE57CA">
              <w:rPr>
                <w:rFonts w:cs="Arial"/>
                <w:b/>
                <w:sz w:val="18"/>
                <w:szCs w:val="18"/>
              </w:rPr>
              <w:br/>
            </w:r>
            <w:r w:rsidRPr="00F31939">
              <w:rPr>
                <w:rFonts w:cs="Arial"/>
                <w:b/>
                <w:sz w:val="18"/>
                <w:szCs w:val="18"/>
              </w:rPr>
              <w:t>opfyldt?</w:t>
            </w:r>
          </w:p>
          <w:p w:rsidR="002A3017" w:rsidRPr="00F31939" w:rsidRDefault="002A3017" w:rsidP="00FE57CA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F31939">
              <w:rPr>
                <w:rFonts w:cs="Arial"/>
                <w:b/>
                <w:sz w:val="18"/>
                <w:szCs w:val="18"/>
              </w:rPr>
              <w:t>(</w:t>
            </w:r>
            <w:r w:rsidRPr="00F31939">
              <w:rPr>
                <w:rFonts w:cs="Arial"/>
                <w:b/>
                <w:sz w:val="18"/>
                <w:szCs w:val="18"/>
                <w:u w:val="single"/>
              </w:rPr>
              <w:t>Skal</w:t>
            </w:r>
            <w:r w:rsidRPr="00F31939">
              <w:rPr>
                <w:rFonts w:cs="Arial"/>
                <w:b/>
                <w:sz w:val="18"/>
                <w:szCs w:val="18"/>
              </w:rPr>
              <w:t xml:space="preserve"> udfyldes af tilbudsgiver)</w:t>
            </w:r>
          </w:p>
          <w:p w:rsidR="002A3017" w:rsidRPr="002A3017" w:rsidRDefault="002A3017" w:rsidP="00FE57CA">
            <w:pPr>
              <w:spacing w:line="260" w:lineRule="exact"/>
              <w:jc w:val="left"/>
            </w:pPr>
            <w:r w:rsidRPr="00F31939">
              <w:rPr>
                <w:rFonts w:cs="Arial"/>
                <w:b/>
                <w:sz w:val="18"/>
                <w:szCs w:val="18"/>
              </w:rPr>
              <w:t>(Sæt kryds)</w:t>
            </w:r>
          </w:p>
        </w:tc>
        <w:tc>
          <w:tcPr>
            <w:tcW w:w="3969" w:type="dxa"/>
            <w:tcBorders>
              <w:bottom w:val="nil"/>
            </w:tcBorders>
          </w:tcPr>
          <w:p w:rsidR="002A3017" w:rsidRPr="00F31939" w:rsidRDefault="002A3017" w:rsidP="00FE57CA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F31939">
              <w:rPr>
                <w:rFonts w:cs="Arial"/>
                <w:b/>
                <w:sz w:val="18"/>
                <w:szCs w:val="18"/>
              </w:rPr>
              <w:t>Hvis "Ja" eller "delvist" Beskrivelse af, hvordan kravet opfyldes</w:t>
            </w:r>
          </w:p>
          <w:p w:rsidR="002A3017" w:rsidRPr="00F31939" w:rsidRDefault="002A3017" w:rsidP="00FE57CA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  <w:r w:rsidRPr="00F31939">
              <w:rPr>
                <w:rFonts w:cs="Arial"/>
                <w:b/>
                <w:sz w:val="18"/>
                <w:szCs w:val="18"/>
              </w:rPr>
              <w:t xml:space="preserve">(Tilbudsgiver </w:t>
            </w:r>
            <w:r w:rsidRPr="00F31939">
              <w:rPr>
                <w:rFonts w:cs="Arial"/>
                <w:b/>
                <w:sz w:val="18"/>
                <w:szCs w:val="18"/>
                <w:u w:val="single"/>
              </w:rPr>
              <w:t>skal</w:t>
            </w:r>
            <w:r w:rsidRPr="00F31939">
              <w:rPr>
                <w:rFonts w:cs="Arial"/>
                <w:b/>
                <w:sz w:val="18"/>
                <w:szCs w:val="18"/>
              </w:rPr>
              <w:t xml:space="preserve"> beskrive kravets opfyldelse)</w:t>
            </w:r>
          </w:p>
        </w:tc>
      </w:tr>
      <w:tr w:rsidR="002A3017" w:rsidRPr="002A3017" w:rsidTr="008D39A4">
        <w:trPr>
          <w:tblHeader/>
        </w:trPr>
        <w:tc>
          <w:tcPr>
            <w:tcW w:w="1101" w:type="dxa"/>
            <w:tcBorders>
              <w:top w:val="nil"/>
              <w:bottom w:val="single" w:sz="12" w:space="0" w:color="auto"/>
            </w:tcBorders>
          </w:tcPr>
          <w:p w:rsidR="002A3017" w:rsidRPr="002A3017" w:rsidRDefault="002A3017" w:rsidP="002A3017">
            <w:pPr>
              <w:spacing w:line="260" w:lineRule="exact"/>
            </w:pPr>
          </w:p>
        </w:tc>
        <w:tc>
          <w:tcPr>
            <w:tcW w:w="5670" w:type="dxa"/>
            <w:tcBorders>
              <w:top w:val="nil"/>
              <w:bottom w:val="single" w:sz="12" w:space="0" w:color="auto"/>
            </w:tcBorders>
          </w:tcPr>
          <w:p w:rsidR="002A3017" w:rsidRPr="002A3017" w:rsidRDefault="002A3017" w:rsidP="001116B0">
            <w:pPr>
              <w:spacing w:line="260" w:lineRule="exact"/>
              <w:jc w:val="left"/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:rsidR="002A3017" w:rsidRPr="002A3017" w:rsidRDefault="002A3017" w:rsidP="002A3017">
            <w:pPr>
              <w:spacing w:line="260" w:lineRule="exact"/>
            </w:pPr>
          </w:p>
        </w:tc>
        <w:tc>
          <w:tcPr>
            <w:tcW w:w="661" w:type="dxa"/>
            <w:tcBorders>
              <w:bottom w:val="single" w:sz="12" w:space="0" w:color="auto"/>
            </w:tcBorders>
          </w:tcPr>
          <w:p w:rsidR="002A3017" w:rsidRPr="00F31939" w:rsidRDefault="002A3017" w:rsidP="002A3017">
            <w:pPr>
              <w:rPr>
                <w:rFonts w:cs="Arial"/>
                <w:sz w:val="18"/>
                <w:szCs w:val="18"/>
              </w:rPr>
            </w:pPr>
            <w:r w:rsidRPr="00F31939">
              <w:rPr>
                <w:rFonts w:cs="Arial"/>
                <w:b/>
                <w:sz w:val="18"/>
                <w:szCs w:val="18"/>
              </w:rPr>
              <w:t>Ja</w:t>
            </w:r>
          </w:p>
        </w:tc>
        <w:tc>
          <w:tcPr>
            <w:tcW w:w="661" w:type="dxa"/>
            <w:tcBorders>
              <w:bottom w:val="single" w:sz="12" w:space="0" w:color="auto"/>
            </w:tcBorders>
          </w:tcPr>
          <w:p w:rsidR="002A3017" w:rsidRPr="00F31939" w:rsidRDefault="002A3017" w:rsidP="002A3017">
            <w:pPr>
              <w:rPr>
                <w:rFonts w:cs="Arial"/>
                <w:sz w:val="18"/>
                <w:szCs w:val="18"/>
              </w:rPr>
            </w:pPr>
            <w:r w:rsidRPr="00F31939">
              <w:rPr>
                <w:rFonts w:cs="Arial"/>
                <w:b/>
                <w:sz w:val="18"/>
                <w:szCs w:val="18"/>
              </w:rPr>
              <w:t>Nej</w:t>
            </w:r>
          </w:p>
        </w:tc>
        <w:tc>
          <w:tcPr>
            <w:tcW w:w="662" w:type="dxa"/>
            <w:tcBorders>
              <w:bottom w:val="single" w:sz="12" w:space="0" w:color="auto"/>
            </w:tcBorders>
          </w:tcPr>
          <w:p w:rsidR="002A3017" w:rsidRPr="00F31939" w:rsidRDefault="002A3017" w:rsidP="002A3017">
            <w:pPr>
              <w:rPr>
                <w:rFonts w:cs="Arial"/>
                <w:sz w:val="18"/>
                <w:szCs w:val="18"/>
              </w:rPr>
            </w:pPr>
            <w:r w:rsidRPr="00F31939">
              <w:rPr>
                <w:rFonts w:cs="Arial"/>
                <w:b/>
                <w:sz w:val="18"/>
                <w:szCs w:val="18"/>
              </w:rPr>
              <w:t>Del</w:t>
            </w:r>
            <w:r w:rsidR="008D39A4">
              <w:rPr>
                <w:rFonts w:cs="Arial"/>
                <w:b/>
                <w:sz w:val="18"/>
                <w:szCs w:val="18"/>
              </w:rPr>
              <w:t>-</w:t>
            </w:r>
            <w:r w:rsidRPr="00F31939">
              <w:rPr>
                <w:rFonts w:cs="Arial"/>
                <w:b/>
                <w:sz w:val="18"/>
                <w:szCs w:val="18"/>
              </w:rPr>
              <w:t>vist</w:t>
            </w:r>
          </w:p>
        </w:tc>
        <w:tc>
          <w:tcPr>
            <w:tcW w:w="3969" w:type="dxa"/>
            <w:tcBorders>
              <w:top w:val="nil"/>
              <w:bottom w:val="single" w:sz="12" w:space="0" w:color="auto"/>
            </w:tcBorders>
          </w:tcPr>
          <w:p w:rsidR="002A3017" w:rsidRPr="002A3017" w:rsidRDefault="002A3017" w:rsidP="002A3017">
            <w:pPr>
              <w:spacing w:line="260" w:lineRule="exact"/>
            </w:pPr>
          </w:p>
        </w:tc>
      </w:tr>
      <w:tr w:rsidR="0020272D" w:rsidRPr="002A3017" w:rsidTr="008D39A4"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20272D" w:rsidRPr="002A3017" w:rsidRDefault="0020272D" w:rsidP="001116B0">
            <w:pPr>
              <w:pStyle w:val="Overskrift1"/>
              <w:jc w:val="left"/>
              <w:outlineLvl w:val="0"/>
            </w:pPr>
            <w:bookmarkStart w:id="0" w:name="_Toc355129477"/>
            <w:r>
              <w:t>Overordnede krav</w:t>
            </w:r>
            <w:bookmarkEnd w:id="0"/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0272D" w:rsidRPr="002A3017" w:rsidRDefault="0020272D" w:rsidP="002A3017">
            <w:pPr>
              <w:spacing w:line="260" w:lineRule="exact"/>
            </w:pPr>
          </w:p>
        </w:tc>
        <w:tc>
          <w:tcPr>
            <w:tcW w:w="661" w:type="dxa"/>
            <w:tcBorders>
              <w:top w:val="single" w:sz="12" w:space="0" w:color="auto"/>
            </w:tcBorders>
          </w:tcPr>
          <w:p w:rsidR="0020272D" w:rsidRPr="002A3017" w:rsidRDefault="0020272D" w:rsidP="002A3017">
            <w:pPr>
              <w:spacing w:line="260" w:lineRule="exact"/>
            </w:pPr>
          </w:p>
        </w:tc>
        <w:tc>
          <w:tcPr>
            <w:tcW w:w="661" w:type="dxa"/>
            <w:tcBorders>
              <w:top w:val="single" w:sz="12" w:space="0" w:color="auto"/>
            </w:tcBorders>
          </w:tcPr>
          <w:p w:rsidR="0020272D" w:rsidRPr="002A3017" w:rsidRDefault="0020272D" w:rsidP="002A3017">
            <w:pPr>
              <w:spacing w:line="260" w:lineRule="exact"/>
            </w:pPr>
          </w:p>
        </w:tc>
        <w:tc>
          <w:tcPr>
            <w:tcW w:w="662" w:type="dxa"/>
            <w:tcBorders>
              <w:top w:val="single" w:sz="12" w:space="0" w:color="auto"/>
            </w:tcBorders>
          </w:tcPr>
          <w:p w:rsidR="0020272D" w:rsidRPr="002A3017" w:rsidRDefault="0020272D" w:rsidP="002A3017">
            <w:pPr>
              <w:spacing w:line="260" w:lineRule="exact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20272D" w:rsidRPr="002A3017" w:rsidRDefault="0020272D" w:rsidP="002A3017">
            <w:pPr>
              <w:spacing w:line="260" w:lineRule="exact"/>
            </w:pPr>
          </w:p>
        </w:tc>
      </w:tr>
      <w:tr w:rsidR="0020272D" w:rsidRPr="002A3017" w:rsidTr="008D39A4">
        <w:tc>
          <w:tcPr>
            <w:tcW w:w="6771" w:type="dxa"/>
            <w:gridSpan w:val="2"/>
          </w:tcPr>
          <w:p w:rsidR="0020272D" w:rsidRPr="002A3017" w:rsidRDefault="0020272D" w:rsidP="001116B0">
            <w:pPr>
              <w:pStyle w:val="Overskrift2"/>
              <w:jc w:val="left"/>
              <w:outlineLvl w:val="1"/>
            </w:pPr>
            <w:bookmarkStart w:id="1" w:name="_Toc355129478"/>
            <w:r>
              <w:t>Generelle krav</w:t>
            </w:r>
            <w:bookmarkEnd w:id="1"/>
          </w:p>
        </w:tc>
        <w:tc>
          <w:tcPr>
            <w:tcW w:w="1134" w:type="dxa"/>
          </w:tcPr>
          <w:p w:rsidR="0020272D" w:rsidRPr="002A3017" w:rsidRDefault="0020272D" w:rsidP="002A3017">
            <w:pPr>
              <w:spacing w:line="260" w:lineRule="exact"/>
            </w:pPr>
          </w:p>
        </w:tc>
        <w:tc>
          <w:tcPr>
            <w:tcW w:w="661" w:type="dxa"/>
          </w:tcPr>
          <w:p w:rsidR="0020272D" w:rsidRPr="002A3017" w:rsidRDefault="0020272D" w:rsidP="002A3017">
            <w:pPr>
              <w:spacing w:line="260" w:lineRule="exact"/>
            </w:pPr>
          </w:p>
        </w:tc>
        <w:tc>
          <w:tcPr>
            <w:tcW w:w="661" w:type="dxa"/>
          </w:tcPr>
          <w:p w:rsidR="0020272D" w:rsidRPr="002A3017" w:rsidRDefault="0020272D" w:rsidP="002A3017">
            <w:pPr>
              <w:spacing w:line="260" w:lineRule="exact"/>
            </w:pPr>
          </w:p>
        </w:tc>
        <w:tc>
          <w:tcPr>
            <w:tcW w:w="662" w:type="dxa"/>
          </w:tcPr>
          <w:p w:rsidR="0020272D" w:rsidRPr="002A3017" w:rsidRDefault="0020272D" w:rsidP="002A3017">
            <w:pPr>
              <w:spacing w:line="260" w:lineRule="exact"/>
            </w:pPr>
          </w:p>
        </w:tc>
        <w:tc>
          <w:tcPr>
            <w:tcW w:w="3969" w:type="dxa"/>
          </w:tcPr>
          <w:p w:rsidR="0020272D" w:rsidRPr="002A3017" w:rsidRDefault="0020272D" w:rsidP="002A3017">
            <w:pPr>
              <w:spacing w:line="260" w:lineRule="exact"/>
            </w:pPr>
          </w:p>
        </w:tc>
      </w:tr>
      <w:tr w:rsidR="002B27D1" w:rsidRPr="002A3017" w:rsidTr="008D39A4">
        <w:tc>
          <w:tcPr>
            <w:tcW w:w="1101" w:type="dxa"/>
          </w:tcPr>
          <w:p w:rsidR="002B27D1" w:rsidRPr="002A3017" w:rsidRDefault="002B27D1" w:rsidP="002B27D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2B27D1" w:rsidRPr="004C26D6" w:rsidRDefault="002B27D1" w:rsidP="001116B0">
            <w:pPr>
              <w:jc w:val="left"/>
              <w:rPr>
                <w:szCs w:val="20"/>
              </w:rPr>
            </w:pPr>
            <w:r w:rsidRPr="004C26D6">
              <w:rPr>
                <w:szCs w:val="20"/>
              </w:rPr>
              <w:t>Materialehåndteringssystemet skal bestå af:</w:t>
            </w:r>
          </w:p>
          <w:p w:rsidR="002B27D1" w:rsidRPr="004C26D6" w:rsidRDefault="002B27D1" w:rsidP="001116B0">
            <w:pPr>
              <w:pStyle w:val="Listeafsnit"/>
              <w:numPr>
                <w:ilvl w:val="0"/>
                <w:numId w:val="10"/>
              </w:numPr>
              <w:ind w:left="360"/>
              <w:jc w:val="left"/>
              <w:rPr>
                <w:szCs w:val="20"/>
              </w:rPr>
            </w:pPr>
            <w:r w:rsidRPr="004C26D6">
              <w:rPr>
                <w:b/>
                <w:szCs w:val="20"/>
              </w:rPr>
              <w:t>4 stk</w:t>
            </w:r>
            <w:r w:rsidRPr="004C26D6">
              <w:rPr>
                <w:szCs w:val="20"/>
              </w:rPr>
              <w:t>. lånerindkast på niveau 1 med trykfølso</w:t>
            </w:r>
            <w:r w:rsidRPr="004C26D6">
              <w:rPr>
                <w:szCs w:val="20"/>
              </w:rPr>
              <w:t>m</w:t>
            </w:r>
            <w:r w:rsidRPr="004C26D6">
              <w:rPr>
                <w:szCs w:val="20"/>
              </w:rPr>
              <w:t>me skærme.</w:t>
            </w:r>
          </w:p>
          <w:p w:rsidR="002B27D1" w:rsidRPr="004C26D6" w:rsidRDefault="002B27D1" w:rsidP="001116B0">
            <w:pPr>
              <w:pStyle w:val="Listeafsnit"/>
              <w:numPr>
                <w:ilvl w:val="0"/>
                <w:numId w:val="10"/>
              </w:numPr>
              <w:ind w:left="360"/>
              <w:jc w:val="left"/>
              <w:rPr>
                <w:szCs w:val="20"/>
              </w:rPr>
            </w:pPr>
            <w:r w:rsidRPr="004C26D6">
              <w:rPr>
                <w:b/>
                <w:szCs w:val="20"/>
              </w:rPr>
              <w:t>1 stk.</w:t>
            </w:r>
            <w:r w:rsidRPr="004C26D6">
              <w:rPr>
                <w:szCs w:val="20"/>
              </w:rPr>
              <w:t xml:space="preserve"> lånerindkast (døgnindkast) i niveau 0 med trykfølsom skærm.</w:t>
            </w:r>
          </w:p>
          <w:p w:rsidR="002B27D1" w:rsidRPr="004C26D6" w:rsidRDefault="002B27D1" w:rsidP="001116B0">
            <w:pPr>
              <w:pStyle w:val="Listeafsnit"/>
              <w:numPr>
                <w:ilvl w:val="0"/>
                <w:numId w:val="10"/>
              </w:numPr>
              <w:ind w:left="360"/>
              <w:jc w:val="left"/>
              <w:rPr>
                <w:szCs w:val="20"/>
              </w:rPr>
            </w:pPr>
            <w:r w:rsidRPr="004C26D6">
              <w:rPr>
                <w:b/>
                <w:szCs w:val="20"/>
              </w:rPr>
              <w:t>2 stk.</w:t>
            </w:r>
            <w:r w:rsidRPr="004C26D6">
              <w:rPr>
                <w:szCs w:val="20"/>
              </w:rPr>
              <w:t xml:space="preserve"> personaleindkast med elevation til tran</w:t>
            </w:r>
            <w:r w:rsidRPr="004C26D6">
              <w:rPr>
                <w:szCs w:val="20"/>
              </w:rPr>
              <w:t>s</w:t>
            </w:r>
            <w:r w:rsidRPr="004C26D6">
              <w:rPr>
                <w:szCs w:val="20"/>
              </w:rPr>
              <w:t xml:space="preserve">portkasser i niveau 0. </w:t>
            </w:r>
          </w:p>
          <w:p w:rsidR="002B27D1" w:rsidRPr="004C26D6" w:rsidRDefault="002B27D1" w:rsidP="001116B0">
            <w:pPr>
              <w:pStyle w:val="Listeafsnit"/>
              <w:numPr>
                <w:ilvl w:val="0"/>
                <w:numId w:val="10"/>
              </w:numPr>
              <w:ind w:left="360"/>
              <w:jc w:val="left"/>
              <w:rPr>
                <w:szCs w:val="20"/>
              </w:rPr>
            </w:pPr>
            <w:r w:rsidRPr="004C26D6">
              <w:rPr>
                <w:b/>
                <w:szCs w:val="20"/>
              </w:rPr>
              <w:t>1 stk.</w:t>
            </w:r>
            <w:r w:rsidRPr="004C26D6">
              <w:rPr>
                <w:szCs w:val="20"/>
              </w:rPr>
              <w:t xml:space="preserve"> sorteringssystem i niveau 0 med mindst 100 afkast til følgende fordeling:</w:t>
            </w:r>
          </w:p>
          <w:p w:rsidR="002B27D1" w:rsidRPr="004C26D6" w:rsidRDefault="002B27D1" w:rsidP="001116B0">
            <w:pPr>
              <w:pStyle w:val="Listeafsnit"/>
              <w:numPr>
                <w:ilvl w:val="0"/>
                <w:numId w:val="14"/>
              </w:numPr>
              <w:ind w:left="1163"/>
              <w:jc w:val="left"/>
              <w:rPr>
                <w:szCs w:val="20"/>
              </w:rPr>
            </w:pPr>
            <w:r w:rsidRPr="004C26D6">
              <w:rPr>
                <w:szCs w:val="20"/>
              </w:rPr>
              <w:t>40 til materialevogne</w:t>
            </w:r>
          </w:p>
          <w:p w:rsidR="002B27D1" w:rsidRPr="004C26D6" w:rsidRDefault="002B27D1" w:rsidP="001116B0">
            <w:pPr>
              <w:pStyle w:val="Listeafsnit"/>
              <w:numPr>
                <w:ilvl w:val="0"/>
                <w:numId w:val="14"/>
              </w:numPr>
              <w:ind w:left="1163"/>
              <w:jc w:val="left"/>
              <w:rPr>
                <w:szCs w:val="20"/>
              </w:rPr>
            </w:pPr>
            <w:r w:rsidRPr="004C26D6">
              <w:rPr>
                <w:szCs w:val="20"/>
              </w:rPr>
              <w:t>42 til transportkasser med målene L=53cm, B=35cm, H=27cm.</w:t>
            </w:r>
          </w:p>
          <w:p w:rsidR="002B27D1" w:rsidRPr="004C26D6" w:rsidRDefault="002B27D1" w:rsidP="001116B0">
            <w:pPr>
              <w:pStyle w:val="Listeafsnit"/>
              <w:numPr>
                <w:ilvl w:val="0"/>
                <w:numId w:val="14"/>
              </w:numPr>
              <w:ind w:left="1163"/>
              <w:jc w:val="left"/>
              <w:rPr>
                <w:szCs w:val="20"/>
              </w:rPr>
            </w:pPr>
            <w:r w:rsidRPr="004C26D6">
              <w:rPr>
                <w:szCs w:val="20"/>
              </w:rPr>
              <w:t>18 til CD-kasser med målene L=33cm, B=20cm, H=20cm, med mulighed for o</w:t>
            </w:r>
            <w:r w:rsidRPr="004C26D6">
              <w:rPr>
                <w:szCs w:val="20"/>
              </w:rPr>
              <w:t>m</w:t>
            </w:r>
            <w:r w:rsidRPr="004C26D6">
              <w:rPr>
                <w:szCs w:val="20"/>
              </w:rPr>
              <w:t>stilling til de større transportkasser med målene L=53cm, B=35cm, H=27cm.</w:t>
            </w:r>
          </w:p>
          <w:p w:rsidR="002B27D1" w:rsidRPr="004C26D6" w:rsidRDefault="002B27D1" w:rsidP="001116B0">
            <w:pPr>
              <w:pStyle w:val="Listeafsnit"/>
              <w:numPr>
                <w:ilvl w:val="0"/>
                <w:numId w:val="10"/>
              </w:numPr>
              <w:ind w:left="360"/>
              <w:jc w:val="left"/>
              <w:rPr>
                <w:szCs w:val="20"/>
              </w:rPr>
            </w:pPr>
            <w:r w:rsidRPr="004C26D6">
              <w:rPr>
                <w:szCs w:val="20"/>
              </w:rPr>
              <w:t>Automatisk transportløsning til tr</w:t>
            </w:r>
            <w:r>
              <w:rPr>
                <w:szCs w:val="20"/>
              </w:rPr>
              <w:t>ansport af mat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rialer fra alle 7</w:t>
            </w:r>
            <w:r w:rsidRPr="004C26D6">
              <w:rPr>
                <w:szCs w:val="20"/>
              </w:rPr>
              <w:t xml:space="preserve"> indkast til sorteringssystemet.</w:t>
            </w:r>
          </w:p>
          <w:p w:rsidR="002B27D1" w:rsidRPr="004C26D6" w:rsidRDefault="002B27D1" w:rsidP="001116B0">
            <w:pPr>
              <w:pStyle w:val="Listeafsnit"/>
              <w:numPr>
                <w:ilvl w:val="0"/>
                <w:numId w:val="10"/>
              </w:numPr>
              <w:ind w:left="360"/>
              <w:jc w:val="left"/>
              <w:rPr>
                <w:szCs w:val="20"/>
              </w:rPr>
            </w:pPr>
            <w:r w:rsidRPr="004C26D6">
              <w:rPr>
                <w:b/>
                <w:szCs w:val="20"/>
              </w:rPr>
              <w:t>120 stk.</w:t>
            </w:r>
            <w:r w:rsidRPr="004C26D6">
              <w:rPr>
                <w:szCs w:val="20"/>
              </w:rPr>
              <w:t xml:space="preserve"> materialevogne, jf. afsnit 4.2</w:t>
            </w:r>
          </w:p>
          <w:p w:rsidR="002B27D1" w:rsidRPr="004C26D6" w:rsidRDefault="002B27D1" w:rsidP="001116B0">
            <w:pPr>
              <w:pStyle w:val="Listeafsnit"/>
              <w:numPr>
                <w:ilvl w:val="0"/>
                <w:numId w:val="10"/>
              </w:numPr>
              <w:ind w:left="360"/>
              <w:jc w:val="left"/>
              <w:rPr>
                <w:szCs w:val="20"/>
              </w:rPr>
            </w:pPr>
            <w:r w:rsidRPr="004C26D6">
              <w:rPr>
                <w:b/>
                <w:szCs w:val="20"/>
              </w:rPr>
              <w:t>10 stk.</w:t>
            </w:r>
            <w:r w:rsidRPr="004C26D6">
              <w:rPr>
                <w:szCs w:val="20"/>
              </w:rPr>
              <w:t xml:space="preserve"> bulk vogne, jf. afsnit 4.3</w:t>
            </w:r>
          </w:p>
          <w:p w:rsidR="002B27D1" w:rsidRPr="004C26D6" w:rsidRDefault="002B27D1" w:rsidP="001116B0">
            <w:pPr>
              <w:pStyle w:val="Listeafsnit"/>
              <w:numPr>
                <w:ilvl w:val="0"/>
                <w:numId w:val="10"/>
              </w:numPr>
              <w:ind w:left="360"/>
              <w:jc w:val="left"/>
              <w:rPr>
                <w:szCs w:val="20"/>
              </w:rPr>
            </w:pPr>
            <w:r w:rsidRPr="004C26D6">
              <w:rPr>
                <w:szCs w:val="20"/>
              </w:rPr>
              <w:t>Materialehåndteringssystemet skal være med RFID teknologi til registrering af materialer.</w:t>
            </w:r>
          </w:p>
          <w:p w:rsidR="002B27D1" w:rsidRPr="004C26D6" w:rsidRDefault="002B27D1" w:rsidP="001116B0">
            <w:pPr>
              <w:pStyle w:val="Listeafsnit"/>
              <w:numPr>
                <w:ilvl w:val="0"/>
                <w:numId w:val="10"/>
              </w:numPr>
              <w:ind w:left="360"/>
              <w:jc w:val="left"/>
              <w:rPr>
                <w:szCs w:val="20"/>
              </w:rPr>
            </w:pPr>
            <w:r w:rsidRPr="004C26D6">
              <w:rPr>
                <w:b/>
                <w:szCs w:val="20"/>
              </w:rPr>
              <w:t>2</w:t>
            </w:r>
            <w:r w:rsidRPr="004C26D6">
              <w:rPr>
                <w:szCs w:val="20"/>
              </w:rPr>
              <w:t xml:space="preserve"> </w:t>
            </w:r>
            <w:r w:rsidRPr="004C26D6">
              <w:rPr>
                <w:b/>
                <w:szCs w:val="20"/>
              </w:rPr>
              <w:t>stk.</w:t>
            </w:r>
            <w:r w:rsidRPr="004C26D6">
              <w:rPr>
                <w:szCs w:val="20"/>
              </w:rPr>
              <w:t xml:space="preserve"> fladskærme </w:t>
            </w:r>
            <w:r>
              <w:rPr>
                <w:szCs w:val="20"/>
              </w:rPr>
              <w:t>(minimum</w:t>
            </w:r>
            <w:r w:rsidRPr="004C26D6">
              <w:rPr>
                <w:szCs w:val="20"/>
              </w:rPr>
              <w:t xml:space="preserve"> 50 tommer</w:t>
            </w:r>
            <w:r>
              <w:rPr>
                <w:szCs w:val="20"/>
              </w:rPr>
              <w:t>)</w:t>
            </w:r>
            <w:r w:rsidRPr="004C26D6">
              <w:rPr>
                <w:szCs w:val="20"/>
              </w:rPr>
              <w:t xml:space="preserve"> til gr</w:t>
            </w:r>
            <w:r w:rsidRPr="004C26D6">
              <w:rPr>
                <w:szCs w:val="20"/>
              </w:rPr>
              <w:t>a</w:t>
            </w:r>
            <w:r w:rsidRPr="004C26D6">
              <w:rPr>
                <w:szCs w:val="20"/>
              </w:rPr>
              <w:t>fisk præsentation</w:t>
            </w:r>
            <w:r>
              <w:rPr>
                <w:szCs w:val="20"/>
              </w:rPr>
              <w:t xml:space="preserve"> jf. afsnit 4.5</w:t>
            </w:r>
          </w:p>
          <w:p w:rsidR="002B27D1" w:rsidRDefault="002B27D1" w:rsidP="001116B0">
            <w:pPr>
              <w:pStyle w:val="Listeafsnit"/>
              <w:numPr>
                <w:ilvl w:val="0"/>
                <w:numId w:val="10"/>
              </w:numPr>
              <w:ind w:left="360"/>
              <w:jc w:val="left"/>
              <w:rPr>
                <w:szCs w:val="20"/>
              </w:rPr>
            </w:pPr>
            <w:r w:rsidRPr="004C26D6">
              <w:rPr>
                <w:szCs w:val="20"/>
              </w:rPr>
              <w:lastRenderedPageBreak/>
              <w:t>Hardware og software til styring af mekanik og el.</w:t>
            </w:r>
          </w:p>
          <w:p w:rsidR="002B27D1" w:rsidRPr="00254C63" w:rsidRDefault="002B27D1" w:rsidP="001116B0">
            <w:pPr>
              <w:pStyle w:val="Listeafsnit"/>
              <w:numPr>
                <w:ilvl w:val="0"/>
                <w:numId w:val="10"/>
              </w:numPr>
              <w:ind w:left="360"/>
              <w:jc w:val="left"/>
              <w:rPr>
                <w:szCs w:val="20"/>
              </w:rPr>
            </w:pPr>
            <w:r>
              <w:rPr>
                <w:szCs w:val="20"/>
              </w:rPr>
              <w:t>Server</w:t>
            </w:r>
          </w:p>
        </w:tc>
        <w:tc>
          <w:tcPr>
            <w:tcW w:w="1134" w:type="dxa"/>
          </w:tcPr>
          <w:p w:rsidR="002B27D1" w:rsidRPr="002A3017" w:rsidRDefault="002B27D1" w:rsidP="002B27D1">
            <w:pPr>
              <w:spacing w:line="260" w:lineRule="exact"/>
            </w:pPr>
            <w:r>
              <w:lastRenderedPageBreak/>
              <w:t>MK</w:t>
            </w:r>
          </w:p>
        </w:tc>
        <w:tc>
          <w:tcPr>
            <w:tcW w:w="661" w:type="dxa"/>
          </w:tcPr>
          <w:p w:rsidR="002B27D1" w:rsidRPr="002A3017" w:rsidRDefault="002B27D1" w:rsidP="002B27D1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2B27D1" w:rsidRPr="002A3017" w:rsidRDefault="002B27D1" w:rsidP="002B27D1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2B27D1" w:rsidRPr="002A3017" w:rsidRDefault="002B27D1" w:rsidP="002B27D1">
            <w:pPr>
              <w:spacing w:line="260" w:lineRule="exact"/>
            </w:pPr>
          </w:p>
        </w:tc>
        <w:tc>
          <w:tcPr>
            <w:tcW w:w="3969" w:type="dxa"/>
          </w:tcPr>
          <w:p w:rsidR="002B27D1" w:rsidRPr="002A3017" w:rsidRDefault="002B27D1" w:rsidP="002B27D1">
            <w:pPr>
              <w:spacing w:line="260" w:lineRule="exact"/>
            </w:pPr>
          </w:p>
        </w:tc>
      </w:tr>
      <w:tr w:rsidR="000411A1" w:rsidRPr="002A3017" w:rsidTr="008D39A4">
        <w:tc>
          <w:tcPr>
            <w:tcW w:w="1101" w:type="dxa"/>
          </w:tcPr>
          <w:p w:rsidR="002B27D1" w:rsidRPr="002A3017" w:rsidRDefault="002B27D1" w:rsidP="000411A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0411A1" w:rsidRDefault="000411A1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Materialehåndteringssystemet skal være CE-mærket, og materialehåndteringssystemet skal overholde de væsentlige sikkerheds- og sundhedskrav, inklusiv brugsanvisning.</w:t>
            </w:r>
          </w:p>
          <w:p w:rsidR="000411A1" w:rsidRDefault="000411A1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Risikovurderingen skal foretages i henhold til DS/EN ISO 14121-1 "Maskinsikkerhed – Risikovurdering" eller tilsvarende.</w:t>
            </w:r>
          </w:p>
          <w:p w:rsidR="000411A1" w:rsidRDefault="000411A1" w:rsidP="001116B0">
            <w:pPr>
              <w:jc w:val="left"/>
              <w:rPr>
                <w:rFonts w:cs="Arial"/>
                <w:szCs w:val="20"/>
              </w:rPr>
            </w:pPr>
          </w:p>
          <w:p w:rsidR="000411A1" w:rsidRDefault="000411A1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Tilbudsgiver skal:</w:t>
            </w:r>
          </w:p>
          <w:p w:rsidR="000411A1" w:rsidRDefault="000411A1" w:rsidP="001116B0">
            <w:pPr>
              <w:pStyle w:val="Listeafsnit"/>
              <w:numPr>
                <w:ilvl w:val="0"/>
                <w:numId w:val="24"/>
              </w:num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Udarbejde et teknisk dossier med risikovurdering</w:t>
            </w:r>
          </w:p>
          <w:p w:rsidR="000411A1" w:rsidRDefault="000411A1" w:rsidP="001116B0">
            <w:pPr>
              <w:pStyle w:val="Listeafsnit"/>
              <w:numPr>
                <w:ilvl w:val="0"/>
                <w:numId w:val="24"/>
              </w:num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Udfærdige en EF-overensstemmelseserklæring</w:t>
            </w:r>
          </w:p>
          <w:p w:rsidR="000411A1" w:rsidRDefault="000411A1" w:rsidP="001116B0">
            <w:pPr>
              <w:pStyle w:val="Listeafsnit"/>
              <w:numPr>
                <w:ilvl w:val="0"/>
                <w:numId w:val="24"/>
              </w:num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Sætte mærkeplader på</w:t>
            </w:r>
          </w:p>
          <w:p w:rsidR="000411A1" w:rsidRDefault="000411A1" w:rsidP="001116B0">
            <w:pPr>
              <w:pStyle w:val="Listeafsnit"/>
              <w:numPr>
                <w:ilvl w:val="0"/>
                <w:numId w:val="24"/>
              </w:num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Sætte CE-mærket på</w:t>
            </w:r>
          </w:p>
          <w:p w:rsidR="000411A1" w:rsidRDefault="000411A1" w:rsidP="001116B0">
            <w:pPr>
              <w:jc w:val="left"/>
              <w:rPr>
                <w:rFonts w:cs="Arial"/>
                <w:szCs w:val="20"/>
              </w:rPr>
            </w:pPr>
          </w:p>
          <w:p w:rsidR="000411A1" w:rsidRDefault="000411A1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 henvises i til:</w:t>
            </w:r>
          </w:p>
          <w:p w:rsidR="000411A1" w:rsidRPr="002461EB" w:rsidRDefault="000411A1" w:rsidP="001116B0">
            <w:pPr>
              <w:pStyle w:val="Listeafsnit"/>
              <w:numPr>
                <w:ilvl w:val="0"/>
                <w:numId w:val="36"/>
              </w:numPr>
              <w:jc w:val="left"/>
              <w:rPr>
                <w:rFonts w:cs="Arial"/>
                <w:szCs w:val="20"/>
              </w:rPr>
            </w:pPr>
            <w:r w:rsidRPr="002461EB">
              <w:rPr>
                <w:rFonts w:cs="Arial"/>
                <w:szCs w:val="20"/>
              </w:rPr>
              <w:t>Maskindirektivet 2006/42/EF</w:t>
            </w:r>
          </w:p>
          <w:p w:rsidR="000411A1" w:rsidRDefault="000411A1" w:rsidP="001116B0">
            <w:pPr>
              <w:pStyle w:val="Listeafsnit"/>
              <w:numPr>
                <w:ilvl w:val="0"/>
                <w:numId w:val="36"/>
              </w:numPr>
              <w:jc w:val="left"/>
              <w:rPr>
                <w:rFonts w:cs="Arial"/>
                <w:szCs w:val="20"/>
              </w:rPr>
            </w:pPr>
            <w:r w:rsidRPr="002461EB">
              <w:rPr>
                <w:rFonts w:cs="Arial"/>
                <w:szCs w:val="20"/>
              </w:rPr>
              <w:t>Lavspændingsdirektivet 2006/95/EF</w:t>
            </w:r>
          </w:p>
          <w:p w:rsidR="002B27D1" w:rsidRPr="002A3017" w:rsidRDefault="000411A1" w:rsidP="001116B0">
            <w:pPr>
              <w:spacing w:line="260" w:lineRule="exact"/>
              <w:jc w:val="left"/>
            </w:pPr>
            <w:r w:rsidRPr="009C3698">
              <w:rPr>
                <w:rFonts w:cs="Arial"/>
                <w:szCs w:val="20"/>
              </w:rPr>
              <w:t>EMC-direktivet 2004/108/EF om elektromagnetisk kompabilitet</w:t>
            </w:r>
          </w:p>
        </w:tc>
        <w:tc>
          <w:tcPr>
            <w:tcW w:w="1134" w:type="dxa"/>
          </w:tcPr>
          <w:p w:rsidR="002B27D1" w:rsidRPr="002A3017" w:rsidRDefault="000411A1" w:rsidP="002B27D1">
            <w:pPr>
              <w:spacing w:line="260" w:lineRule="exact"/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2B27D1" w:rsidRPr="002A3017" w:rsidRDefault="002B27D1" w:rsidP="002B27D1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2B27D1" w:rsidRPr="002A3017" w:rsidRDefault="002B27D1" w:rsidP="002B27D1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2B27D1" w:rsidRPr="002A3017" w:rsidRDefault="002B27D1" w:rsidP="002B27D1">
            <w:pPr>
              <w:spacing w:line="260" w:lineRule="exact"/>
            </w:pPr>
          </w:p>
        </w:tc>
        <w:tc>
          <w:tcPr>
            <w:tcW w:w="3969" w:type="dxa"/>
          </w:tcPr>
          <w:p w:rsidR="002B27D1" w:rsidRPr="002A3017" w:rsidRDefault="002B27D1" w:rsidP="002B27D1">
            <w:pPr>
              <w:spacing w:line="260" w:lineRule="exact"/>
            </w:pPr>
          </w:p>
        </w:tc>
      </w:tr>
      <w:tr w:rsidR="000411A1" w:rsidRPr="002A3017" w:rsidTr="001116B0">
        <w:trPr>
          <w:trHeight w:val="371"/>
        </w:trPr>
        <w:tc>
          <w:tcPr>
            <w:tcW w:w="1101" w:type="dxa"/>
          </w:tcPr>
          <w:p w:rsidR="000411A1" w:rsidRPr="002A3017" w:rsidRDefault="000411A1" w:rsidP="000411A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0411A1" w:rsidRPr="00F05235" w:rsidRDefault="000411A1" w:rsidP="001320E3">
            <w:r w:rsidRPr="00F05235">
              <w:t>Materialehåndteringssystemet ønskes udført således, at personlige værnemidler i form af ørepropper, si</w:t>
            </w:r>
            <w:r w:rsidRPr="00F05235">
              <w:t>k</w:t>
            </w:r>
            <w:r w:rsidRPr="00F05235">
              <w:t>kerhedsbriller, hårnet, handsker, sikkerhedssko og hjelm ikke er en sikkerhedsmæssig forudsætning for betjening af materialehåndteringssystemet og/eller ophold i det lokale, hvor materialehåndteringssyst</w:t>
            </w:r>
            <w:r w:rsidRPr="00F05235">
              <w:t>e</w:t>
            </w:r>
            <w:r w:rsidRPr="00F05235">
              <w:t>met er placeret, når det er i drift.</w:t>
            </w:r>
          </w:p>
        </w:tc>
        <w:tc>
          <w:tcPr>
            <w:tcW w:w="1134" w:type="dxa"/>
          </w:tcPr>
          <w:p w:rsidR="000411A1" w:rsidRPr="007300E6" w:rsidRDefault="000411A1" w:rsidP="000411A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661" w:type="dxa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662" w:type="dxa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3969" w:type="dxa"/>
          </w:tcPr>
          <w:p w:rsidR="000411A1" w:rsidRPr="002A3017" w:rsidRDefault="000411A1" w:rsidP="000411A1">
            <w:pPr>
              <w:spacing w:line="260" w:lineRule="exact"/>
            </w:pPr>
          </w:p>
        </w:tc>
      </w:tr>
      <w:tr w:rsidR="000411A1" w:rsidRPr="002A3017" w:rsidTr="008D39A4">
        <w:tc>
          <w:tcPr>
            <w:tcW w:w="1101" w:type="dxa"/>
          </w:tcPr>
          <w:p w:rsidR="000411A1" w:rsidRPr="002A3017" w:rsidRDefault="000411A1" w:rsidP="001116B0">
            <w:pPr>
              <w:pStyle w:val="Overskrift3"/>
              <w:keepNext/>
              <w:keepLines/>
              <w:outlineLvl w:val="2"/>
            </w:pPr>
          </w:p>
        </w:tc>
        <w:tc>
          <w:tcPr>
            <w:tcW w:w="5670" w:type="dxa"/>
          </w:tcPr>
          <w:p w:rsidR="000411A1" w:rsidRDefault="000411A1" w:rsidP="001116B0">
            <w:pPr>
              <w:keepNext/>
              <w:keepLines/>
              <w:jc w:val="left"/>
              <w:rPr>
                <w:rFonts w:cs="Arial"/>
                <w:szCs w:val="20"/>
              </w:rPr>
            </w:pPr>
            <w:r w:rsidRPr="0063300D">
              <w:rPr>
                <w:rFonts w:cs="Arial"/>
                <w:szCs w:val="20"/>
              </w:rPr>
              <w:t>Materiale</w:t>
            </w:r>
            <w:r>
              <w:rPr>
                <w:rFonts w:cs="Arial"/>
                <w:szCs w:val="20"/>
              </w:rPr>
              <w:t>håndteringssystemet</w:t>
            </w:r>
            <w:r w:rsidRPr="0063300D">
              <w:rPr>
                <w:rFonts w:cs="Arial"/>
                <w:szCs w:val="20"/>
              </w:rPr>
              <w:t xml:space="preserve"> skal installeres i </w:t>
            </w:r>
            <w:r>
              <w:rPr>
                <w:rFonts w:cs="Arial"/>
                <w:szCs w:val="20"/>
              </w:rPr>
              <w:t>Dokk1</w:t>
            </w:r>
            <w:r w:rsidRPr="0063300D">
              <w:rPr>
                <w:rFonts w:cs="Arial"/>
                <w:szCs w:val="20"/>
              </w:rPr>
              <w:t xml:space="preserve"> og projektere</w:t>
            </w:r>
            <w:r>
              <w:rPr>
                <w:rFonts w:cs="Arial"/>
                <w:szCs w:val="20"/>
              </w:rPr>
              <w:t>s i overensstemmelse med</w:t>
            </w:r>
            <w:r w:rsidRPr="004A45C0">
              <w:rPr>
                <w:rFonts w:cs="Arial"/>
                <w:szCs w:val="20"/>
              </w:rPr>
              <w:t xml:space="preserve"> den bærende konstruktions geometri</w:t>
            </w:r>
            <w:r w:rsidRPr="0063300D">
              <w:rPr>
                <w:rFonts w:cs="Arial"/>
                <w:szCs w:val="20"/>
              </w:rPr>
              <w:t xml:space="preserve">, jf. </w:t>
            </w:r>
            <w:r w:rsidRPr="004A45C0">
              <w:rPr>
                <w:rFonts w:cs="Arial"/>
                <w:b/>
                <w:szCs w:val="20"/>
              </w:rPr>
              <w:t>bilag 5</w:t>
            </w:r>
            <w:r w:rsidRPr="0063300D">
              <w:rPr>
                <w:rFonts w:cs="Arial"/>
                <w:szCs w:val="20"/>
              </w:rPr>
              <w:t xml:space="preserve"> til udbudsbeti</w:t>
            </w:r>
            <w:r w:rsidRPr="0063300D">
              <w:rPr>
                <w:rFonts w:cs="Arial"/>
                <w:szCs w:val="20"/>
              </w:rPr>
              <w:t>n</w:t>
            </w:r>
            <w:r w:rsidRPr="0063300D">
              <w:rPr>
                <w:rFonts w:cs="Arial"/>
                <w:szCs w:val="20"/>
              </w:rPr>
              <w:t>gelserne (tegningsmateriale).</w:t>
            </w:r>
          </w:p>
        </w:tc>
        <w:tc>
          <w:tcPr>
            <w:tcW w:w="1134" w:type="dxa"/>
          </w:tcPr>
          <w:p w:rsidR="000411A1" w:rsidRPr="007300E6" w:rsidRDefault="000411A1" w:rsidP="001116B0">
            <w:pPr>
              <w:keepNext/>
              <w:keepLines/>
              <w:rPr>
                <w:szCs w:val="20"/>
              </w:rPr>
            </w:pPr>
            <w:r w:rsidRPr="007300E6"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0411A1" w:rsidRPr="002A3017" w:rsidRDefault="000411A1" w:rsidP="001116B0">
            <w:pPr>
              <w:keepNext/>
              <w:keepLines/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0411A1" w:rsidRPr="002A3017" w:rsidRDefault="000411A1" w:rsidP="001116B0">
            <w:pPr>
              <w:keepNext/>
              <w:keepLines/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0411A1" w:rsidRPr="002A3017" w:rsidRDefault="000411A1" w:rsidP="001116B0">
            <w:pPr>
              <w:keepNext/>
              <w:keepLines/>
              <w:spacing w:line="260" w:lineRule="exact"/>
            </w:pPr>
          </w:p>
        </w:tc>
        <w:tc>
          <w:tcPr>
            <w:tcW w:w="3969" w:type="dxa"/>
          </w:tcPr>
          <w:p w:rsidR="000411A1" w:rsidRPr="002A3017" w:rsidRDefault="000411A1" w:rsidP="001116B0">
            <w:pPr>
              <w:keepNext/>
              <w:keepLines/>
              <w:spacing w:line="260" w:lineRule="exact"/>
            </w:pPr>
          </w:p>
        </w:tc>
      </w:tr>
      <w:tr w:rsidR="000411A1" w:rsidRPr="002A3017" w:rsidTr="008D39A4">
        <w:tc>
          <w:tcPr>
            <w:tcW w:w="1101" w:type="dxa"/>
          </w:tcPr>
          <w:p w:rsidR="000411A1" w:rsidRPr="002A3017" w:rsidRDefault="000411A1" w:rsidP="000411A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0411A1" w:rsidRPr="00AC11DA" w:rsidRDefault="000411A1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Levering af materialehåndteringssystemet skal inkl</w:t>
            </w:r>
            <w:r>
              <w:rPr>
                <w:rFonts w:cs="Arial"/>
                <w:szCs w:val="20"/>
              </w:rPr>
              <w:t>u</w:t>
            </w:r>
            <w:r>
              <w:rPr>
                <w:rFonts w:cs="Arial"/>
                <w:szCs w:val="20"/>
              </w:rPr>
              <w:t>dere levering, montering, idriftsættelse og test.</w:t>
            </w:r>
          </w:p>
        </w:tc>
        <w:tc>
          <w:tcPr>
            <w:tcW w:w="1134" w:type="dxa"/>
          </w:tcPr>
          <w:p w:rsidR="000411A1" w:rsidRPr="007300E6" w:rsidRDefault="000411A1" w:rsidP="000411A1">
            <w:pPr>
              <w:rPr>
                <w:szCs w:val="20"/>
              </w:rPr>
            </w:pPr>
            <w:r w:rsidRPr="007300E6"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3969" w:type="dxa"/>
          </w:tcPr>
          <w:p w:rsidR="000411A1" w:rsidRPr="002A3017" w:rsidRDefault="000411A1" w:rsidP="000411A1">
            <w:pPr>
              <w:spacing w:line="260" w:lineRule="exact"/>
            </w:pPr>
          </w:p>
        </w:tc>
      </w:tr>
      <w:tr w:rsidR="000411A1" w:rsidRPr="002A3017" w:rsidTr="008D39A4">
        <w:tc>
          <w:tcPr>
            <w:tcW w:w="1101" w:type="dxa"/>
          </w:tcPr>
          <w:p w:rsidR="000411A1" w:rsidRPr="002A3017" w:rsidRDefault="000411A1" w:rsidP="000411A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0411A1" w:rsidRDefault="000411A1" w:rsidP="001116B0">
            <w:pPr>
              <w:jc w:val="left"/>
              <w:rPr>
                <w:rFonts w:cs="Arial"/>
                <w:szCs w:val="20"/>
              </w:rPr>
            </w:pPr>
            <w:r w:rsidRPr="00D45DED">
              <w:rPr>
                <w:rFonts w:cs="Arial"/>
                <w:szCs w:val="20"/>
              </w:rPr>
              <w:t>Tilbudsgiver skal levere hardware og software til m</w:t>
            </w:r>
            <w:r w:rsidRPr="00D45DED">
              <w:rPr>
                <w:rFonts w:cs="Arial"/>
                <w:szCs w:val="20"/>
              </w:rPr>
              <w:t>a</w:t>
            </w:r>
            <w:r w:rsidRPr="00D45DED">
              <w:rPr>
                <w:rFonts w:cs="Arial"/>
                <w:szCs w:val="20"/>
              </w:rPr>
              <w:t>terialehåndteringssystemet.</w:t>
            </w:r>
          </w:p>
        </w:tc>
        <w:tc>
          <w:tcPr>
            <w:tcW w:w="1134" w:type="dxa"/>
          </w:tcPr>
          <w:p w:rsidR="000411A1" w:rsidRDefault="000411A1" w:rsidP="000411A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3969" w:type="dxa"/>
          </w:tcPr>
          <w:p w:rsidR="000411A1" w:rsidRPr="002A3017" w:rsidRDefault="000411A1" w:rsidP="000411A1">
            <w:pPr>
              <w:spacing w:line="260" w:lineRule="exact"/>
            </w:pPr>
          </w:p>
        </w:tc>
      </w:tr>
      <w:tr w:rsidR="000411A1" w:rsidRPr="002A3017" w:rsidTr="008D39A4">
        <w:tc>
          <w:tcPr>
            <w:tcW w:w="1101" w:type="dxa"/>
          </w:tcPr>
          <w:p w:rsidR="000411A1" w:rsidRPr="002A3017" w:rsidRDefault="000411A1" w:rsidP="000411A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0411A1" w:rsidRDefault="000411A1" w:rsidP="001116B0">
            <w:pPr>
              <w:jc w:val="left"/>
            </w:pPr>
            <w:r w:rsidRPr="007F0148">
              <w:t>Materiale</w:t>
            </w:r>
            <w:r>
              <w:t>håndterings</w:t>
            </w:r>
            <w:r w:rsidRPr="007F0148">
              <w:t xml:space="preserve">systemet </w:t>
            </w:r>
            <w:r>
              <w:t>- med undtagelse af 1 stk. lånerindkast i parkeringshus - ønskes mindst</w:t>
            </w:r>
            <w:r w:rsidR="004F29F7">
              <w:t xml:space="preserve"> at</w:t>
            </w:r>
            <w:r>
              <w:t xml:space="preserve"> </w:t>
            </w:r>
            <w:r w:rsidRPr="003568C0">
              <w:t>kunne</w:t>
            </w:r>
            <w:r>
              <w:t xml:space="preserve"> operere i temperaturintervallet fra:</w:t>
            </w:r>
          </w:p>
          <w:p w:rsidR="000411A1" w:rsidRDefault="000411A1" w:rsidP="001116B0">
            <w:pPr>
              <w:jc w:val="left"/>
            </w:pPr>
            <w:r w:rsidRPr="003568C0">
              <w:t>+</w:t>
            </w:r>
            <w:r>
              <w:t xml:space="preserve">10 </w:t>
            </w:r>
            <w:r w:rsidRPr="003568C0">
              <w:t>°C</w:t>
            </w:r>
            <w:r>
              <w:t xml:space="preserve"> med relativ luftfugtighed på 70 %</w:t>
            </w:r>
            <w:r w:rsidRPr="003568C0">
              <w:t xml:space="preserve"> </w:t>
            </w:r>
            <w:r>
              <w:t>til</w:t>
            </w:r>
          </w:p>
          <w:p w:rsidR="000411A1" w:rsidRPr="00E85EA0" w:rsidRDefault="000411A1" w:rsidP="001116B0">
            <w:pPr>
              <w:jc w:val="left"/>
            </w:pPr>
            <w:r>
              <w:t xml:space="preserve">+27 </w:t>
            </w:r>
            <w:r w:rsidRPr="003568C0">
              <w:t xml:space="preserve">°C </w:t>
            </w:r>
            <w:r>
              <w:t>med</w:t>
            </w:r>
            <w:r w:rsidRPr="003568C0">
              <w:t xml:space="preserve"> relativ luftfugtighed </w:t>
            </w:r>
            <w:r>
              <w:t>på</w:t>
            </w:r>
            <w:r w:rsidRPr="003568C0">
              <w:t xml:space="preserve"> </w:t>
            </w:r>
            <w:r>
              <w:t>60 %.</w:t>
            </w:r>
          </w:p>
        </w:tc>
        <w:tc>
          <w:tcPr>
            <w:tcW w:w="1134" w:type="dxa"/>
          </w:tcPr>
          <w:p w:rsidR="000411A1" w:rsidRPr="007300E6" w:rsidRDefault="000411A1" w:rsidP="000411A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0411A1" w:rsidRPr="00313048" w:rsidRDefault="000411A1" w:rsidP="000411A1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662" w:type="dxa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3969" w:type="dxa"/>
          </w:tcPr>
          <w:p w:rsidR="000411A1" w:rsidRPr="002A3017" w:rsidRDefault="000411A1" w:rsidP="000411A1">
            <w:pPr>
              <w:spacing w:line="260" w:lineRule="exact"/>
            </w:pPr>
          </w:p>
        </w:tc>
      </w:tr>
      <w:tr w:rsidR="000411A1" w:rsidRPr="002A3017" w:rsidTr="008D39A4">
        <w:tc>
          <w:tcPr>
            <w:tcW w:w="1101" w:type="dxa"/>
          </w:tcPr>
          <w:p w:rsidR="000411A1" w:rsidRPr="002A3017" w:rsidRDefault="000411A1" w:rsidP="000411A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0411A1" w:rsidRDefault="000411A1" w:rsidP="001116B0">
            <w:pPr>
              <w:jc w:val="left"/>
            </w:pPr>
            <w:r>
              <w:t>Materialehåndteringssystemet og hertil hørende sof</w:t>
            </w:r>
            <w:r>
              <w:t>t</w:t>
            </w:r>
            <w:r>
              <w:t>ware skal leve op til bestemmelserne i persondatal</w:t>
            </w:r>
            <w:r>
              <w:t>o</w:t>
            </w:r>
            <w:r>
              <w:t>ven (lov nr. 429 af 31. maj 2000).</w:t>
            </w:r>
          </w:p>
        </w:tc>
        <w:tc>
          <w:tcPr>
            <w:tcW w:w="1134" w:type="dxa"/>
          </w:tcPr>
          <w:p w:rsidR="000411A1" w:rsidRPr="007300E6" w:rsidRDefault="000411A1" w:rsidP="000411A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3969" w:type="dxa"/>
          </w:tcPr>
          <w:p w:rsidR="000411A1" w:rsidRPr="002A3017" w:rsidRDefault="000411A1" w:rsidP="000411A1">
            <w:pPr>
              <w:spacing w:line="260" w:lineRule="exact"/>
            </w:pPr>
          </w:p>
        </w:tc>
      </w:tr>
      <w:tr w:rsidR="00A35188" w:rsidRPr="002A3017" w:rsidTr="008D39A4">
        <w:tc>
          <w:tcPr>
            <w:tcW w:w="6771" w:type="dxa"/>
            <w:gridSpan w:val="2"/>
          </w:tcPr>
          <w:p w:rsidR="00A35188" w:rsidRPr="002A3017" w:rsidRDefault="00A35188" w:rsidP="001116B0">
            <w:pPr>
              <w:pStyle w:val="Overskrift2"/>
              <w:jc w:val="left"/>
              <w:outlineLvl w:val="1"/>
            </w:pPr>
            <w:bookmarkStart w:id="2" w:name="_Toc355129479"/>
            <w:r>
              <w:t>Interfaces og software</w:t>
            </w:r>
            <w:bookmarkEnd w:id="2"/>
          </w:p>
        </w:tc>
        <w:tc>
          <w:tcPr>
            <w:tcW w:w="1134" w:type="dxa"/>
          </w:tcPr>
          <w:p w:rsidR="00A35188" w:rsidRPr="002A3017" w:rsidRDefault="00A35188" w:rsidP="000411A1">
            <w:pPr>
              <w:spacing w:line="260" w:lineRule="exact"/>
            </w:pPr>
          </w:p>
        </w:tc>
        <w:tc>
          <w:tcPr>
            <w:tcW w:w="661" w:type="dxa"/>
          </w:tcPr>
          <w:p w:rsidR="00A35188" w:rsidRPr="002A3017" w:rsidRDefault="00A35188" w:rsidP="000411A1">
            <w:pPr>
              <w:spacing w:line="260" w:lineRule="exact"/>
            </w:pPr>
          </w:p>
        </w:tc>
        <w:tc>
          <w:tcPr>
            <w:tcW w:w="661" w:type="dxa"/>
          </w:tcPr>
          <w:p w:rsidR="00A35188" w:rsidRPr="002A3017" w:rsidRDefault="00A35188" w:rsidP="000411A1">
            <w:pPr>
              <w:spacing w:line="260" w:lineRule="exact"/>
            </w:pPr>
          </w:p>
        </w:tc>
        <w:tc>
          <w:tcPr>
            <w:tcW w:w="662" w:type="dxa"/>
          </w:tcPr>
          <w:p w:rsidR="00A35188" w:rsidRPr="002A3017" w:rsidRDefault="00A35188" w:rsidP="000411A1">
            <w:pPr>
              <w:spacing w:line="260" w:lineRule="exact"/>
            </w:pPr>
          </w:p>
        </w:tc>
        <w:tc>
          <w:tcPr>
            <w:tcW w:w="3969" w:type="dxa"/>
          </w:tcPr>
          <w:p w:rsidR="00A35188" w:rsidRPr="002A3017" w:rsidRDefault="00A35188" w:rsidP="000411A1">
            <w:pPr>
              <w:spacing w:line="260" w:lineRule="exact"/>
            </w:pPr>
          </w:p>
        </w:tc>
      </w:tr>
      <w:tr w:rsidR="000411A1" w:rsidRPr="002A3017" w:rsidTr="008D39A4">
        <w:tc>
          <w:tcPr>
            <w:tcW w:w="1101" w:type="dxa"/>
          </w:tcPr>
          <w:p w:rsidR="000411A1" w:rsidRPr="002A3017" w:rsidRDefault="000411A1" w:rsidP="000411A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0411A1" w:rsidRPr="00040824" w:rsidRDefault="000411A1" w:rsidP="001116B0">
            <w:pPr>
              <w:jc w:val="left"/>
              <w:rPr>
                <w:rFonts w:cs="Calibri"/>
                <w:szCs w:val="20"/>
              </w:rPr>
            </w:pPr>
            <w:r>
              <w:rPr>
                <w:szCs w:val="20"/>
              </w:rPr>
              <w:t>Kommunikation mellem det tilbudte udstyr og tilh</w:t>
            </w:r>
            <w:r>
              <w:rPr>
                <w:szCs w:val="20"/>
              </w:rPr>
              <w:t>ø</w:t>
            </w:r>
            <w:r>
              <w:rPr>
                <w:szCs w:val="20"/>
              </w:rPr>
              <w:t>rende software og</w:t>
            </w:r>
            <w:r>
              <w:rPr>
                <w:rFonts w:cs="Calibri"/>
                <w:szCs w:val="20"/>
              </w:rPr>
              <w:t xml:space="preserve"> bibliotekssystemet skal foregå via standard-snitflader SIP2 eller NCIP (Z39.83).</w:t>
            </w:r>
          </w:p>
        </w:tc>
        <w:tc>
          <w:tcPr>
            <w:tcW w:w="1134" w:type="dxa"/>
          </w:tcPr>
          <w:p w:rsidR="000411A1" w:rsidRPr="007300E6" w:rsidRDefault="000411A1" w:rsidP="000411A1">
            <w:pPr>
              <w:rPr>
                <w:szCs w:val="20"/>
              </w:rPr>
            </w:pPr>
            <w:r w:rsidRPr="007300E6"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3969" w:type="dxa"/>
          </w:tcPr>
          <w:p w:rsidR="000411A1" w:rsidRPr="002A3017" w:rsidRDefault="000411A1" w:rsidP="000411A1">
            <w:pPr>
              <w:spacing w:line="260" w:lineRule="exact"/>
            </w:pPr>
          </w:p>
        </w:tc>
      </w:tr>
      <w:tr w:rsidR="000411A1" w:rsidRPr="002A3017" w:rsidTr="008D39A4">
        <w:tc>
          <w:tcPr>
            <w:tcW w:w="1101" w:type="dxa"/>
          </w:tcPr>
          <w:p w:rsidR="000411A1" w:rsidRPr="002A3017" w:rsidRDefault="000411A1" w:rsidP="000411A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0411A1" w:rsidRPr="00945955" w:rsidRDefault="000411A1" w:rsidP="001116B0">
            <w:pPr>
              <w:jc w:val="left"/>
              <w:rPr>
                <w:rFonts w:cs="Arial"/>
                <w:szCs w:val="20"/>
              </w:rPr>
            </w:pPr>
            <w:r w:rsidRPr="00945955">
              <w:t>Den tilbudte løsning skal have integration til bibli</w:t>
            </w:r>
            <w:r w:rsidRPr="00945955">
              <w:t>o</w:t>
            </w:r>
            <w:r w:rsidRPr="00945955">
              <w:t>tekssystemet DDElibra, version 9.9.41 (marts 2013) eller nyere. Biblioteket opgraderer løbende sit bibli</w:t>
            </w:r>
            <w:r w:rsidRPr="00945955">
              <w:t>o</w:t>
            </w:r>
            <w:r w:rsidRPr="00945955">
              <w:t>tekssystem med nye versioner af DDElibra.</w:t>
            </w:r>
          </w:p>
        </w:tc>
        <w:tc>
          <w:tcPr>
            <w:tcW w:w="1134" w:type="dxa"/>
          </w:tcPr>
          <w:p w:rsidR="000411A1" w:rsidRPr="007300E6" w:rsidRDefault="000411A1" w:rsidP="000411A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3969" w:type="dxa"/>
          </w:tcPr>
          <w:p w:rsidR="000411A1" w:rsidRPr="002A3017" w:rsidRDefault="000411A1" w:rsidP="000411A1">
            <w:pPr>
              <w:spacing w:line="260" w:lineRule="exact"/>
            </w:pPr>
          </w:p>
        </w:tc>
      </w:tr>
      <w:tr w:rsidR="000411A1" w:rsidRPr="002A3017" w:rsidTr="008D39A4">
        <w:tc>
          <w:tcPr>
            <w:tcW w:w="1101" w:type="dxa"/>
          </w:tcPr>
          <w:p w:rsidR="000411A1" w:rsidRPr="002A3017" w:rsidRDefault="000411A1" w:rsidP="000411A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0411A1" w:rsidRPr="00624812" w:rsidRDefault="000411A1" w:rsidP="001116B0">
            <w:pPr>
              <w:spacing w:line="264" w:lineRule="auto"/>
              <w:jc w:val="left"/>
              <w:rPr>
                <w:rFonts w:cs="Vani"/>
                <w:szCs w:val="20"/>
              </w:rPr>
            </w:pPr>
            <w:r>
              <w:t xml:space="preserve">Materialehåndteringssystemet </w:t>
            </w:r>
            <w:r w:rsidRPr="00624812">
              <w:rPr>
                <w:rFonts w:cs="Tahoma"/>
                <w:szCs w:val="20"/>
              </w:rPr>
              <w:t>skal læse RFID-tags</w:t>
            </w:r>
            <w:r>
              <w:rPr>
                <w:rFonts w:cs="Tahoma"/>
                <w:szCs w:val="20"/>
              </w:rPr>
              <w:t>, der lever</w:t>
            </w:r>
            <w:r w:rsidRPr="00624812">
              <w:rPr>
                <w:rFonts w:cs="Tahoma"/>
                <w:szCs w:val="20"/>
              </w:rPr>
              <w:t xml:space="preserve"> op til </w:t>
            </w:r>
            <w:r>
              <w:rPr>
                <w:rFonts w:cs="Tahoma"/>
                <w:szCs w:val="20"/>
              </w:rPr>
              <w:t xml:space="preserve">de nedenfor nævnte </w:t>
            </w:r>
            <w:r w:rsidRPr="00624812">
              <w:rPr>
                <w:rFonts w:cs="Tahoma"/>
                <w:szCs w:val="20"/>
              </w:rPr>
              <w:t>standarder</w:t>
            </w:r>
            <w:r>
              <w:rPr>
                <w:rFonts w:cs="Tahoma"/>
                <w:szCs w:val="20"/>
              </w:rPr>
              <w:t xml:space="preserve"> eller tilsvarende</w:t>
            </w:r>
            <w:r w:rsidRPr="00624812">
              <w:rPr>
                <w:rFonts w:cs="Vani"/>
                <w:szCs w:val="20"/>
              </w:rPr>
              <w:t xml:space="preserve"> inden for biblioteksverden</w:t>
            </w:r>
            <w:r>
              <w:rPr>
                <w:rFonts w:cs="Vani"/>
                <w:szCs w:val="20"/>
              </w:rPr>
              <w:t>en</w:t>
            </w:r>
            <w:r w:rsidRPr="00624812">
              <w:rPr>
                <w:rFonts w:cs="Vani"/>
                <w:szCs w:val="20"/>
              </w:rPr>
              <w:t xml:space="preserve">: </w:t>
            </w:r>
          </w:p>
          <w:p w:rsidR="000411A1" w:rsidRPr="008F73AD" w:rsidRDefault="000411A1" w:rsidP="001116B0">
            <w:pPr>
              <w:numPr>
                <w:ilvl w:val="0"/>
                <w:numId w:val="12"/>
              </w:numPr>
              <w:tabs>
                <w:tab w:val="clear" w:pos="850"/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clear" w:pos="8606"/>
              </w:tabs>
              <w:spacing w:line="264" w:lineRule="auto"/>
              <w:jc w:val="left"/>
              <w:rPr>
                <w:rFonts w:cs="Vani"/>
                <w:szCs w:val="20"/>
              </w:rPr>
            </w:pPr>
            <w:r w:rsidRPr="008F73AD">
              <w:rPr>
                <w:rFonts w:cs="Vani"/>
                <w:szCs w:val="20"/>
              </w:rPr>
              <w:lastRenderedPageBreak/>
              <w:t>ISO 28560 RFID in Libraries del 1 og 3 i henhold til DS/INF 28560</w:t>
            </w:r>
          </w:p>
          <w:p w:rsidR="000411A1" w:rsidRDefault="000411A1" w:rsidP="001116B0">
            <w:pPr>
              <w:numPr>
                <w:ilvl w:val="0"/>
                <w:numId w:val="12"/>
              </w:numPr>
              <w:tabs>
                <w:tab w:val="clear" w:pos="850"/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clear" w:pos="8606"/>
              </w:tabs>
              <w:spacing w:line="264" w:lineRule="auto"/>
              <w:jc w:val="left"/>
              <w:rPr>
                <w:rFonts w:cs="Vani"/>
                <w:szCs w:val="20"/>
              </w:rPr>
            </w:pPr>
            <w:r w:rsidRPr="008F73AD">
              <w:rPr>
                <w:rFonts w:cs="Vani"/>
                <w:szCs w:val="20"/>
              </w:rPr>
              <w:t xml:space="preserve">Bibliotek og Mediers </w:t>
            </w:r>
            <w:r w:rsidRPr="008F73AD">
              <w:rPr>
                <w:rFonts w:cs="Vani"/>
                <w:i/>
                <w:szCs w:val="20"/>
              </w:rPr>
              <w:t>Råd og Vink om anskaffelse af RFID i danske biblioteker</w:t>
            </w:r>
            <w:r w:rsidRPr="008F73AD">
              <w:rPr>
                <w:rFonts w:cs="Vani"/>
                <w:szCs w:val="20"/>
              </w:rPr>
              <w:t>, juni 2011</w:t>
            </w:r>
          </w:p>
          <w:p w:rsidR="000411A1" w:rsidRDefault="000411A1" w:rsidP="001116B0">
            <w:pPr>
              <w:numPr>
                <w:ilvl w:val="0"/>
                <w:numId w:val="12"/>
              </w:numPr>
              <w:tabs>
                <w:tab w:val="clear" w:pos="850"/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clear" w:pos="8606"/>
              </w:tabs>
              <w:spacing w:line="264" w:lineRule="auto"/>
              <w:jc w:val="left"/>
              <w:rPr>
                <w:rFonts w:cs="Vani"/>
                <w:szCs w:val="20"/>
              </w:rPr>
            </w:pPr>
            <w:r>
              <w:rPr>
                <w:rFonts w:cs="Vani"/>
                <w:szCs w:val="20"/>
              </w:rPr>
              <w:t>ISO15693</w:t>
            </w:r>
          </w:p>
          <w:p w:rsidR="000411A1" w:rsidRDefault="000411A1" w:rsidP="001116B0">
            <w:pPr>
              <w:numPr>
                <w:ilvl w:val="0"/>
                <w:numId w:val="12"/>
              </w:numPr>
              <w:tabs>
                <w:tab w:val="clear" w:pos="850"/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clear" w:pos="8606"/>
              </w:tabs>
              <w:spacing w:line="264" w:lineRule="auto"/>
              <w:jc w:val="left"/>
              <w:rPr>
                <w:rFonts w:cs="Vani"/>
                <w:szCs w:val="20"/>
              </w:rPr>
            </w:pPr>
            <w:r>
              <w:rPr>
                <w:rFonts w:cs="Vani"/>
                <w:szCs w:val="20"/>
              </w:rPr>
              <w:t>ISO18000-3</w:t>
            </w:r>
          </w:p>
          <w:p w:rsidR="000411A1" w:rsidRPr="00C90E8A" w:rsidRDefault="000411A1" w:rsidP="001116B0">
            <w:pPr>
              <w:tabs>
                <w:tab w:val="clear" w:pos="850"/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clear" w:pos="8606"/>
              </w:tabs>
              <w:spacing w:line="264" w:lineRule="auto"/>
              <w:ind w:left="360"/>
              <w:jc w:val="left"/>
              <w:rPr>
                <w:rFonts w:cs="Vani"/>
                <w:szCs w:val="20"/>
              </w:rPr>
            </w:pPr>
          </w:p>
          <w:p w:rsidR="000411A1" w:rsidRDefault="000411A1" w:rsidP="001116B0">
            <w:pPr>
              <w:tabs>
                <w:tab w:val="clear" w:pos="850"/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clear" w:pos="8606"/>
              </w:tabs>
              <w:spacing w:line="264" w:lineRule="auto"/>
              <w:jc w:val="left"/>
              <w:rPr>
                <w:rFonts w:cs="Arial"/>
                <w:szCs w:val="20"/>
              </w:rPr>
            </w:pPr>
            <w:r>
              <w:rPr>
                <w:rFonts w:cs="Vani"/>
                <w:szCs w:val="20"/>
              </w:rPr>
              <w:t>Standarder fra Kulturstyrelsen er beskrevet i flg. d</w:t>
            </w:r>
            <w:r>
              <w:rPr>
                <w:rFonts w:cs="Vani"/>
                <w:szCs w:val="20"/>
              </w:rPr>
              <w:t>o</w:t>
            </w:r>
            <w:r>
              <w:rPr>
                <w:rFonts w:cs="Vani"/>
                <w:szCs w:val="20"/>
              </w:rPr>
              <w:t>kument:</w:t>
            </w:r>
            <w:r>
              <w:rPr>
                <w:rFonts w:cs="Vani"/>
                <w:szCs w:val="20"/>
              </w:rPr>
              <w:br/>
            </w:r>
            <w:hyperlink r:id="rId12" w:history="1">
              <w:r w:rsidRPr="003D7E85">
                <w:rPr>
                  <w:rStyle w:val="Hyperlink"/>
                  <w:rFonts w:cs="Arial"/>
                  <w:szCs w:val="20"/>
                </w:rPr>
                <w:t>http://www.kulturstyrelsen.dk/biblioteksstandarder-i-danmark-december- 2012/biblioteksstandarder-i-danmark-december-2012/</w:t>
              </w:r>
            </w:hyperlink>
          </w:p>
        </w:tc>
        <w:tc>
          <w:tcPr>
            <w:tcW w:w="1134" w:type="dxa"/>
          </w:tcPr>
          <w:p w:rsidR="000411A1" w:rsidRPr="007300E6" w:rsidRDefault="000411A1" w:rsidP="000411A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MK</w:t>
            </w:r>
          </w:p>
        </w:tc>
        <w:tc>
          <w:tcPr>
            <w:tcW w:w="661" w:type="dxa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3969" w:type="dxa"/>
          </w:tcPr>
          <w:p w:rsidR="000411A1" w:rsidRPr="002A3017" w:rsidRDefault="000411A1" w:rsidP="000411A1">
            <w:pPr>
              <w:spacing w:line="260" w:lineRule="exact"/>
            </w:pPr>
          </w:p>
        </w:tc>
      </w:tr>
      <w:tr w:rsidR="000411A1" w:rsidRPr="002A3017" w:rsidTr="008D39A4">
        <w:tc>
          <w:tcPr>
            <w:tcW w:w="1101" w:type="dxa"/>
          </w:tcPr>
          <w:p w:rsidR="000411A1" w:rsidRPr="002A3017" w:rsidRDefault="000411A1" w:rsidP="000411A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0411A1" w:rsidRDefault="000411A1" w:rsidP="001116B0">
            <w:pPr>
              <w:spacing w:line="264" w:lineRule="auto"/>
              <w:jc w:val="left"/>
              <w:rPr>
                <w:rFonts w:cs="Tahoma"/>
                <w:szCs w:val="20"/>
              </w:rPr>
            </w:pPr>
            <w:r>
              <w:t>Materialehåndteringssystemet ønskes at</w:t>
            </w:r>
            <w:r w:rsidRPr="002A572F">
              <w:rPr>
                <w:rFonts w:cs="Arial"/>
                <w:szCs w:val="20"/>
              </w:rPr>
              <w:t xml:space="preserve"> kunne læse</w:t>
            </w:r>
            <w:r>
              <w:rPr>
                <w:rFonts w:cs="Arial"/>
                <w:szCs w:val="20"/>
              </w:rPr>
              <w:t xml:space="preserve"> og skrive til</w:t>
            </w:r>
            <w:r w:rsidRPr="002A572F">
              <w:rPr>
                <w:rFonts w:cs="Arial"/>
                <w:szCs w:val="20"/>
              </w:rPr>
              <w:t xml:space="preserve"> RFID-chips med de specificerede form</w:t>
            </w:r>
            <w:r w:rsidRPr="002A572F">
              <w:rPr>
                <w:rFonts w:cs="Arial"/>
                <w:szCs w:val="20"/>
              </w:rPr>
              <w:t>a</w:t>
            </w:r>
            <w:r w:rsidRPr="002A572F">
              <w:rPr>
                <w:rFonts w:cs="Arial"/>
                <w:szCs w:val="20"/>
              </w:rPr>
              <w:t>ter og de RFID-formater</w:t>
            </w:r>
            <w:r>
              <w:rPr>
                <w:rFonts w:cs="Arial"/>
                <w:szCs w:val="20"/>
              </w:rPr>
              <w:t>,</w:t>
            </w:r>
            <w:r w:rsidRPr="002A572F">
              <w:rPr>
                <w:rFonts w:cs="Arial"/>
                <w:szCs w:val="20"/>
              </w:rPr>
              <w:t xml:space="preserve"> som er indført, før standa</w:t>
            </w:r>
            <w:r w:rsidRPr="002A572F">
              <w:rPr>
                <w:rFonts w:cs="Arial"/>
                <w:szCs w:val="20"/>
              </w:rPr>
              <w:t>r</w:t>
            </w:r>
            <w:r w:rsidRPr="002A572F">
              <w:rPr>
                <w:rFonts w:cs="Arial"/>
                <w:szCs w:val="20"/>
              </w:rPr>
              <w:t xml:space="preserve">den </w:t>
            </w:r>
            <w:r>
              <w:rPr>
                <w:rFonts w:cs="Arial"/>
                <w:szCs w:val="20"/>
              </w:rPr>
              <w:t xml:space="preserve">som angivet i </w:t>
            </w:r>
            <w:r w:rsidR="004F29F7">
              <w:rPr>
                <w:rFonts w:cs="Arial"/>
                <w:szCs w:val="20"/>
              </w:rPr>
              <w:t xml:space="preserve">krav </w:t>
            </w:r>
            <w:r>
              <w:rPr>
                <w:rFonts w:cs="Arial"/>
                <w:szCs w:val="20"/>
              </w:rPr>
              <w:t xml:space="preserve">1.2.3, </w:t>
            </w:r>
            <w:r w:rsidRPr="002A572F">
              <w:rPr>
                <w:rFonts w:cs="Arial"/>
                <w:szCs w:val="20"/>
              </w:rPr>
              <w:t>blev indført.</w:t>
            </w:r>
          </w:p>
        </w:tc>
        <w:tc>
          <w:tcPr>
            <w:tcW w:w="1134" w:type="dxa"/>
          </w:tcPr>
          <w:p w:rsidR="000411A1" w:rsidRPr="007300E6" w:rsidRDefault="000411A1" w:rsidP="000411A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661" w:type="dxa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662" w:type="dxa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3969" w:type="dxa"/>
          </w:tcPr>
          <w:p w:rsidR="000411A1" w:rsidRPr="002A3017" w:rsidRDefault="000411A1" w:rsidP="000411A1">
            <w:pPr>
              <w:spacing w:line="260" w:lineRule="exact"/>
            </w:pPr>
          </w:p>
        </w:tc>
      </w:tr>
      <w:tr w:rsidR="000411A1" w:rsidRPr="002A3017" w:rsidTr="008D39A4">
        <w:tc>
          <w:tcPr>
            <w:tcW w:w="1101" w:type="dxa"/>
          </w:tcPr>
          <w:p w:rsidR="000411A1" w:rsidRPr="002A3017" w:rsidRDefault="000411A1" w:rsidP="000411A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0411A1" w:rsidRPr="00D429F2" w:rsidRDefault="000411A1" w:rsidP="001116B0">
            <w:pPr>
              <w:jc w:val="left"/>
              <w:rPr>
                <w:szCs w:val="20"/>
              </w:rPr>
            </w:pPr>
            <w:r w:rsidRPr="003568C0">
              <w:rPr>
                <w:rFonts w:cs="Arial"/>
              </w:rPr>
              <w:t>IP</w:t>
            </w:r>
            <w:r>
              <w:rPr>
                <w:rFonts w:cs="Arial"/>
              </w:rPr>
              <w:t>-adressen ønskes at</w:t>
            </w:r>
            <w:r w:rsidRPr="003568C0">
              <w:rPr>
                <w:rFonts w:cs="Arial"/>
              </w:rPr>
              <w:t xml:space="preserve"> kunne tildeles dynamisk med DHCP fra den eksisterende infrastruktur </w:t>
            </w:r>
            <w:r>
              <w:rPr>
                <w:rFonts w:cs="Arial"/>
              </w:rPr>
              <w:t>og ønskes at kunne opsættes til fast IP-adresse efter Aarhus Kommunes valg.</w:t>
            </w:r>
          </w:p>
        </w:tc>
        <w:tc>
          <w:tcPr>
            <w:tcW w:w="1134" w:type="dxa"/>
          </w:tcPr>
          <w:p w:rsidR="000411A1" w:rsidRPr="007300E6" w:rsidRDefault="000411A1" w:rsidP="000411A1">
            <w:pPr>
              <w:rPr>
                <w:szCs w:val="20"/>
              </w:rPr>
            </w:pPr>
            <w:r>
              <w:rPr>
                <w:szCs w:val="20"/>
              </w:rPr>
              <w:t>Ø2</w:t>
            </w:r>
          </w:p>
        </w:tc>
        <w:tc>
          <w:tcPr>
            <w:tcW w:w="661" w:type="dxa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661" w:type="dxa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662" w:type="dxa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3969" w:type="dxa"/>
          </w:tcPr>
          <w:p w:rsidR="000411A1" w:rsidRPr="002A3017" w:rsidRDefault="000411A1" w:rsidP="000411A1">
            <w:pPr>
              <w:spacing w:line="260" w:lineRule="exact"/>
            </w:pPr>
          </w:p>
        </w:tc>
      </w:tr>
      <w:tr w:rsidR="000411A1" w:rsidRPr="002A3017" w:rsidTr="008D39A4">
        <w:tc>
          <w:tcPr>
            <w:tcW w:w="1101" w:type="dxa"/>
          </w:tcPr>
          <w:p w:rsidR="000411A1" w:rsidRPr="002A3017" w:rsidRDefault="000411A1" w:rsidP="000411A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0411A1" w:rsidRPr="00945955" w:rsidRDefault="000411A1" w:rsidP="001116B0">
            <w:pPr>
              <w:jc w:val="left"/>
              <w:rPr>
                <w:szCs w:val="20"/>
              </w:rPr>
            </w:pPr>
            <w:r>
              <w:t xml:space="preserve">Det ønskes, at tilbudsgiver </w:t>
            </w:r>
            <w:r w:rsidRPr="00945955">
              <w:t>beskrive</w:t>
            </w:r>
            <w:r>
              <w:t>r</w:t>
            </w:r>
            <w:r w:rsidRPr="00945955">
              <w:t xml:space="preserve"> og illustrere</w:t>
            </w:r>
            <w:r>
              <w:t>r</w:t>
            </w:r>
            <w:r w:rsidRPr="00945955">
              <w:t xml:space="preserve"> integrationen</w:t>
            </w:r>
            <w:r>
              <w:t xml:space="preserve"> imellem Aarhus Kommunes IT og mat</w:t>
            </w:r>
            <w:r>
              <w:t>e</w:t>
            </w:r>
            <w:r>
              <w:t>rialehåndteringssystemet</w:t>
            </w:r>
            <w:r w:rsidRPr="00945955">
              <w:t xml:space="preserve"> </w:t>
            </w:r>
            <w:r>
              <w:t>og</w:t>
            </w:r>
            <w:r w:rsidRPr="00945955">
              <w:t xml:space="preserve"> </w:t>
            </w:r>
            <w:r>
              <w:t>redegør</w:t>
            </w:r>
            <w:r w:rsidRPr="00945955">
              <w:t xml:space="preserve"> for</w:t>
            </w:r>
            <w:r>
              <w:t>,</w:t>
            </w:r>
            <w:r w:rsidRPr="00945955">
              <w:t xml:space="preserve"> hvilke te</w:t>
            </w:r>
            <w:r w:rsidRPr="00945955">
              <w:t>k</w:t>
            </w:r>
            <w:r w:rsidRPr="00945955">
              <w:t xml:space="preserve">niske krav der stilles </w:t>
            </w:r>
            <w:r>
              <w:t>til</w:t>
            </w:r>
            <w:r w:rsidRPr="00945955">
              <w:t xml:space="preserve"> </w:t>
            </w:r>
            <w:r>
              <w:t>Aarhus Kommunes</w:t>
            </w:r>
            <w:r w:rsidRPr="00945955">
              <w:t xml:space="preserve"> IT-setup.</w:t>
            </w:r>
          </w:p>
          <w:p w:rsidR="000411A1" w:rsidRPr="003568C0" w:rsidRDefault="000411A1" w:rsidP="001116B0">
            <w:pPr>
              <w:jc w:val="left"/>
            </w:pPr>
            <w:r w:rsidRPr="00945955">
              <w:t xml:space="preserve">Aarhus Kommunes IT-miljø er beskrevet i </w:t>
            </w:r>
            <w:r w:rsidRPr="00510E85">
              <w:rPr>
                <w:b/>
              </w:rPr>
              <w:t>bilag 6</w:t>
            </w:r>
            <w:r>
              <w:rPr>
                <w:b/>
              </w:rPr>
              <w:t xml:space="preserve"> </w:t>
            </w:r>
            <w:r w:rsidRPr="00510E85">
              <w:t>til udbudsbetingelserne</w:t>
            </w:r>
            <w:r w:rsidRPr="0095229A">
              <w:t xml:space="preserve">, </w:t>
            </w:r>
            <w:r w:rsidRPr="00945955">
              <w:t xml:space="preserve">og </w:t>
            </w:r>
            <w:r>
              <w:t>tilbudsgiver</w:t>
            </w:r>
            <w:r w:rsidRPr="00945955">
              <w:t xml:space="preserve"> </w:t>
            </w:r>
            <w:r>
              <w:t>ønskes</w:t>
            </w:r>
            <w:r w:rsidRPr="00945955">
              <w:t xml:space="preserve"> i </w:t>
            </w:r>
            <w:r>
              <w:t xml:space="preserve">sin </w:t>
            </w:r>
            <w:r w:rsidRPr="00945955">
              <w:t xml:space="preserve">beskrivelse </w:t>
            </w:r>
            <w:r w:rsidR="009C4139">
              <w:t xml:space="preserve">at </w:t>
            </w:r>
            <w:r w:rsidRPr="00945955">
              <w:t xml:space="preserve">angive eventuelle krav til </w:t>
            </w:r>
            <w:r>
              <w:t>Aarhus Kommunes</w:t>
            </w:r>
            <w:r w:rsidRPr="00945955">
              <w:t xml:space="preserve"> </w:t>
            </w:r>
            <w:r>
              <w:t>IT-miljø.</w:t>
            </w:r>
          </w:p>
        </w:tc>
        <w:tc>
          <w:tcPr>
            <w:tcW w:w="1134" w:type="dxa"/>
          </w:tcPr>
          <w:p w:rsidR="000411A1" w:rsidRPr="007300E6" w:rsidRDefault="000411A1" w:rsidP="000411A1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Ø1</w:t>
            </w:r>
          </w:p>
        </w:tc>
        <w:tc>
          <w:tcPr>
            <w:tcW w:w="661" w:type="dxa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661" w:type="dxa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662" w:type="dxa"/>
          </w:tcPr>
          <w:p w:rsidR="000411A1" w:rsidRPr="002A3017" w:rsidRDefault="000411A1" w:rsidP="000411A1">
            <w:pPr>
              <w:spacing w:line="260" w:lineRule="exact"/>
            </w:pPr>
          </w:p>
        </w:tc>
        <w:tc>
          <w:tcPr>
            <w:tcW w:w="3969" w:type="dxa"/>
          </w:tcPr>
          <w:p w:rsidR="000411A1" w:rsidRPr="002A3017" w:rsidRDefault="000411A1" w:rsidP="000411A1">
            <w:pPr>
              <w:spacing w:line="260" w:lineRule="exact"/>
            </w:pPr>
          </w:p>
        </w:tc>
      </w:tr>
      <w:tr w:rsidR="00A35188" w:rsidRPr="002A3017" w:rsidTr="008D39A4">
        <w:tc>
          <w:tcPr>
            <w:tcW w:w="6771" w:type="dxa"/>
            <w:gridSpan w:val="2"/>
          </w:tcPr>
          <w:p w:rsidR="00A35188" w:rsidRPr="002A3017" w:rsidRDefault="00A35188" w:rsidP="001116B0">
            <w:pPr>
              <w:pStyle w:val="Overskrift1"/>
              <w:jc w:val="left"/>
              <w:outlineLvl w:val="0"/>
            </w:pPr>
            <w:bookmarkStart w:id="3" w:name="_Toc355129480"/>
            <w:r>
              <w:lastRenderedPageBreak/>
              <w:t>Mekanik, el og hardware</w:t>
            </w:r>
            <w:bookmarkEnd w:id="3"/>
          </w:p>
        </w:tc>
        <w:tc>
          <w:tcPr>
            <w:tcW w:w="1134" w:type="dxa"/>
          </w:tcPr>
          <w:p w:rsidR="00A35188" w:rsidRPr="002A3017" w:rsidRDefault="00A35188" w:rsidP="000411A1">
            <w:pPr>
              <w:spacing w:line="260" w:lineRule="exact"/>
            </w:pPr>
          </w:p>
        </w:tc>
        <w:tc>
          <w:tcPr>
            <w:tcW w:w="661" w:type="dxa"/>
          </w:tcPr>
          <w:p w:rsidR="00A35188" w:rsidRPr="002A3017" w:rsidRDefault="00A35188" w:rsidP="000411A1">
            <w:pPr>
              <w:spacing w:line="260" w:lineRule="exact"/>
            </w:pPr>
          </w:p>
        </w:tc>
        <w:tc>
          <w:tcPr>
            <w:tcW w:w="661" w:type="dxa"/>
          </w:tcPr>
          <w:p w:rsidR="00A35188" w:rsidRPr="002A3017" w:rsidRDefault="00A35188" w:rsidP="000411A1">
            <w:pPr>
              <w:spacing w:line="260" w:lineRule="exact"/>
            </w:pPr>
          </w:p>
        </w:tc>
        <w:tc>
          <w:tcPr>
            <w:tcW w:w="662" w:type="dxa"/>
          </w:tcPr>
          <w:p w:rsidR="00A35188" w:rsidRPr="002A3017" w:rsidRDefault="00A35188" w:rsidP="000411A1">
            <w:pPr>
              <w:spacing w:line="260" w:lineRule="exact"/>
            </w:pPr>
          </w:p>
        </w:tc>
        <w:tc>
          <w:tcPr>
            <w:tcW w:w="3969" w:type="dxa"/>
          </w:tcPr>
          <w:p w:rsidR="00A35188" w:rsidRPr="002A3017" w:rsidRDefault="00A35188" w:rsidP="000411A1">
            <w:pPr>
              <w:spacing w:line="260" w:lineRule="exact"/>
            </w:pPr>
          </w:p>
        </w:tc>
      </w:tr>
      <w:tr w:rsidR="00A35188" w:rsidRPr="002A3017" w:rsidTr="008D39A4">
        <w:tc>
          <w:tcPr>
            <w:tcW w:w="6771" w:type="dxa"/>
            <w:gridSpan w:val="2"/>
          </w:tcPr>
          <w:p w:rsidR="00A35188" w:rsidRPr="002A3017" w:rsidRDefault="00A35188" w:rsidP="001116B0">
            <w:pPr>
              <w:pStyle w:val="Overskrift2"/>
              <w:jc w:val="left"/>
              <w:outlineLvl w:val="1"/>
            </w:pPr>
            <w:bookmarkStart w:id="4" w:name="_Toc355129481"/>
            <w:r>
              <w:t>Materialevalg</w:t>
            </w:r>
            <w:bookmarkEnd w:id="4"/>
          </w:p>
        </w:tc>
        <w:tc>
          <w:tcPr>
            <w:tcW w:w="1134" w:type="dxa"/>
          </w:tcPr>
          <w:p w:rsidR="00A35188" w:rsidRPr="002A3017" w:rsidRDefault="00A35188" w:rsidP="000411A1">
            <w:pPr>
              <w:spacing w:line="260" w:lineRule="exact"/>
            </w:pPr>
          </w:p>
        </w:tc>
        <w:tc>
          <w:tcPr>
            <w:tcW w:w="661" w:type="dxa"/>
          </w:tcPr>
          <w:p w:rsidR="00A35188" w:rsidRPr="002A3017" w:rsidRDefault="00A35188" w:rsidP="000411A1">
            <w:pPr>
              <w:spacing w:line="260" w:lineRule="exact"/>
            </w:pPr>
          </w:p>
        </w:tc>
        <w:tc>
          <w:tcPr>
            <w:tcW w:w="661" w:type="dxa"/>
          </w:tcPr>
          <w:p w:rsidR="00A35188" w:rsidRPr="002A3017" w:rsidRDefault="00A35188" w:rsidP="000411A1">
            <w:pPr>
              <w:spacing w:line="260" w:lineRule="exact"/>
            </w:pPr>
          </w:p>
        </w:tc>
        <w:tc>
          <w:tcPr>
            <w:tcW w:w="662" w:type="dxa"/>
          </w:tcPr>
          <w:p w:rsidR="00A35188" w:rsidRPr="002A3017" w:rsidRDefault="00A35188" w:rsidP="000411A1">
            <w:pPr>
              <w:spacing w:line="260" w:lineRule="exact"/>
            </w:pPr>
          </w:p>
        </w:tc>
        <w:tc>
          <w:tcPr>
            <w:tcW w:w="3969" w:type="dxa"/>
          </w:tcPr>
          <w:p w:rsidR="00A35188" w:rsidRPr="002A3017" w:rsidRDefault="00A35188" w:rsidP="000411A1">
            <w:pPr>
              <w:spacing w:line="260" w:lineRule="exact"/>
            </w:pPr>
          </w:p>
        </w:tc>
      </w:tr>
      <w:tr w:rsidR="003E0FC6" w:rsidRPr="002A3017" w:rsidTr="008D39A4">
        <w:tc>
          <w:tcPr>
            <w:tcW w:w="1101" w:type="dxa"/>
          </w:tcPr>
          <w:p w:rsidR="003E0FC6" w:rsidRPr="002A3017" w:rsidRDefault="003E0FC6" w:rsidP="003E0FC6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3E0FC6" w:rsidRPr="003568C0" w:rsidRDefault="003E0FC6" w:rsidP="001116B0">
            <w:pPr>
              <w:jc w:val="left"/>
              <w:rPr>
                <w:rFonts w:cs="Arial"/>
                <w:szCs w:val="20"/>
              </w:rPr>
            </w:pPr>
            <w:r w:rsidRPr="003568C0">
              <w:rPr>
                <w:rFonts w:cs="Arial"/>
                <w:szCs w:val="20"/>
              </w:rPr>
              <w:t xml:space="preserve">Der </w:t>
            </w:r>
            <w:r>
              <w:rPr>
                <w:rFonts w:cs="Arial"/>
                <w:szCs w:val="20"/>
              </w:rPr>
              <w:t>ønskes</w:t>
            </w:r>
            <w:r w:rsidRPr="003568C0">
              <w:rPr>
                <w:rFonts w:cs="Arial"/>
                <w:szCs w:val="20"/>
              </w:rPr>
              <w:t xml:space="preserve"> ikke brandbare materialer</w:t>
            </w:r>
            <w:r>
              <w:rPr>
                <w:rFonts w:cs="Arial"/>
                <w:szCs w:val="20"/>
              </w:rPr>
              <w:t>,</w:t>
            </w:r>
            <w:r w:rsidRPr="003568C0">
              <w:rPr>
                <w:rFonts w:cs="Arial"/>
                <w:szCs w:val="20"/>
              </w:rPr>
              <w:t xml:space="preserve"> </w:t>
            </w:r>
            <w:r w:rsidRPr="00AE5528">
              <w:rPr>
                <w:rFonts w:cs="Arial"/>
                <w:szCs w:val="20"/>
              </w:rPr>
              <w:t>medmindre det er dokumenteret specielt.</w:t>
            </w:r>
          </w:p>
        </w:tc>
        <w:tc>
          <w:tcPr>
            <w:tcW w:w="1134" w:type="dxa"/>
          </w:tcPr>
          <w:p w:rsidR="003E0FC6" w:rsidRPr="007300E6" w:rsidRDefault="003E0FC6" w:rsidP="003E0FC6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661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662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3969" w:type="dxa"/>
          </w:tcPr>
          <w:p w:rsidR="003E0FC6" w:rsidRPr="002A3017" w:rsidRDefault="003E0FC6" w:rsidP="003E0FC6">
            <w:pPr>
              <w:spacing w:line="260" w:lineRule="exact"/>
            </w:pPr>
          </w:p>
        </w:tc>
      </w:tr>
      <w:tr w:rsidR="003E0FC6" w:rsidRPr="002A3017" w:rsidTr="008D39A4">
        <w:tc>
          <w:tcPr>
            <w:tcW w:w="1101" w:type="dxa"/>
          </w:tcPr>
          <w:p w:rsidR="003E0FC6" w:rsidRPr="002A3017" w:rsidRDefault="003E0FC6" w:rsidP="003E0FC6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3E0FC6" w:rsidRPr="00AA3F53" w:rsidRDefault="003E0FC6" w:rsidP="001116B0">
            <w:pPr>
              <w:jc w:val="left"/>
              <w:rPr>
                <w:sz w:val="18"/>
                <w:szCs w:val="18"/>
              </w:rPr>
            </w:pPr>
            <w:r w:rsidRPr="00AA3F53">
              <w:rPr>
                <w:szCs w:val="20"/>
              </w:rPr>
              <w:t>Konstruktionsstål</w:t>
            </w:r>
            <w:r>
              <w:rPr>
                <w:szCs w:val="20"/>
              </w:rPr>
              <w:t xml:space="preserve"> (ikke rustfri stål)</w:t>
            </w:r>
            <w:r w:rsidR="004F29F7">
              <w:rPr>
                <w:szCs w:val="20"/>
              </w:rPr>
              <w:t>,</w:t>
            </w:r>
            <w:r w:rsidRPr="00AA3F53">
              <w:rPr>
                <w:szCs w:val="20"/>
              </w:rPr>
              <w:t xml:space="preserve"> </w:t>
            </w:r>
            <w:r>
              <w:rPr>
                <w:szCs w:val="20"/>
              </w:rPr>
              <w:t>der anvendes, ønskes at være</w:t>
            </w:r>
            <w:r w:rsidRPr="00AA3F53">
              <w:rPr>
                <w:szCs w:val="20"/>
              </w:rPr>
              <w:t xml:space="preserve"> S355J0/S355J2 iht. DS/EN 10025 med certifikat 3.1 iht. DS/EN 10204</w:t>
            </w:r>
            <w:r>
              <w:rPr>
                <w:szCs w:val="20"/>
              </w:rPr>
              <w:t xml:space="preserve"> eller tilsvarende</w:t>
            </w:r>
            <w:r w:rsidRPr="00AA3F53">
              <w:rPr>
                <w:szCs w:val="20"/>
              </w:rPr>
              <w:t>.</w:t>
            </w:r>
          </w:p>
        </w:tc>
        <w:tc>
          <w:tcPr>
            <w:tcW w:w="1134" w:type="dxa"/>
          </w:tcPr>
          <w:p w:rsidR="003E0FC6" w:rsidRPr="007300E6" w:rsidRDefault="003E0FC6" w:rsidP="003E0FC6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Ø1</w:t>
            </w:r>
          </w:p>
        </w:tc>
        <w:tc>
          <w:tcPr>
            <w:tcW w:w="661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661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662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3969" w:type="dxa"/>
          </w:tcPr>
          <w:p w:rsidR="003E0FC6" w:rsidRPr="002A3017" w:rsidRDefault="003E0FC6" w:rsidP="003E0FC6">
            <w:pPr>
              <w:spacing w:line="260" w:lineRule="exact"/>
            </w:pPr>
          </w:p>
        </w:tc>
      </w:tr>
      <w:tr w:rsidR="003E0FC6" w:rsidRPr="002A3017" w:rsidTr="008D39A4">
        <w:tc>
          <w:tcPr>
            <w:tcW w:w="1101" w:type="dxa"/>
          </w:tcPr>
          <w:p w:rsidR="003E0FC6" w:rsidRPr="002A3017" w:rsidRDefault="003E0FC6" w:rsidP="003E0FC6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3E0FC6" w:rsidRPr="003568C0" w:rsidRDefault="003E0FC6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</w:t>
            </w:r>
            <w:r w:rsidRPr="003568C0">
              <w:rPr>
                <w:rFonts w:cs="Arial"/>
                <w:szCs w:val="20"/>
              </w:rPr>
              <w:t xml:space="preserve">ustfri </w:t>
            </w:r>
            <w:r>
              <w:rPr>
                <w:rFonts w:cs="Arial"/>
                <w:szCs w:val="20"/>
              </w:rPr>
              <w:t xml:space="preserve">ikke syrefast </w:t>
            </w:r>
            <w:r w:rsidRPr="003568C0">
              <w:rPr>
                <w:rFonts w:cs="Arial"/>
                <w:szCs w:val="20"/>
              </w:rPr>
              <w:t>stål</w:t>
            </w:r>
            <w:r>
              <w:rPr>
                <w:rFonts w:cs="Arial"/>
                <w:szCs w:val="20"/>
              </w:rPr>
              <w:t>, der anvendes, ønskes at være AISI 304 eller tilsvarende.</w:t>
            </w:r>
          </w:p>
        </w:tc>
        <w:tc>
          <w:tcPr>
            <w:tcW w:w="1134" w:type="dxa"/>
          </w:tcPr>
          <w:p w:rsidR="003E0FC6" w:rsidRPr="007300E6" w:rsidRDefault="003E0FC6" w:rsidP="003E0FC6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Ø1</w:t>
            </w:r>
          </w:p>
        </w:tc>
        <w:tc>
          <w:tcPr>
            <w:tcW w:w="661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661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662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3969" w:type="dxa"/>
          </w:tcPr>
          <w:p w:rsidR="003E0FC6" w:rsidRPr="002A3017" w:rsidRDefault="003E0FC6" w:rsidP="003E0FC6">
            <w:pPr>
              <w:spacing w:line="260" w:lineRule="exact"/>
            </w:pPr>
          </w:p>
        </w:tc>
      </w:tr>
      <w:tr w:rsidR="003E0FC6" w:rsidRPr="002A3017" w:rsidTr="008D39A4">
        <w:tc>
          <w:tcPr>
            <w:tcW w:w="1101" w:type="dxa"/>
          </w:tcPr>
          <w:p w:rsidR="003E0FC6" w:rsidRPr="002A3017" w:rsidRDefault="003E0FC6" w:rsidP="003E0FC6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3E0FC6" w:rsidRDefault="003E0FC6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</w:t>
            </w:r>
            <w:r w:rsidRPr="003568C0">
              <w:rPr>
                <w:rFonts w:cs="Arial"/>
                <w:szCs w:val="20"/>
              </w:rPr>
              <w:t xml:space="preserve">ustfri </w:t>
            </w:r>
            <w:r>
              <w:rPr>
                <w:rFonts w:cs="Arial"/>
                <w:szCs w:val="20"/>
              </w:rPr>
              <w:t xml:space="preserve">og syrefast </w:t>
            </w:r>
            <w:r w:rsidRPr="003568C0">
              <w:rPr>
                <w:rFonts w:cs="Arial"/>
                <w:szCs w:val="20"/>
              </w:rPr>
              <w:t>stål</w:t>
            </w:r>
            <w:r>
              <w:rPr>
                <w:rFonts w:cs="Arial"/>
                <w:szCs w:val="20"/>
              </w:rPr>
              <w:t>, der anvendes, ønskes at v</w:t>
            </w:r>
            <w:r>
              <w:rPr>
                <w:rFonts w:cs="Arial"/>
                <w:szCs w:val="20"/>
              </w:rPr>
              <w:t>æ</w:t>
            </w:r>
            <w:r>
              <w:rPr>
                <w:rFonts w:cs="Arial"/>
                <w:szCs w:val="20"/>
              </w:rPr>
              <w:t>re AISI 316 eller tilsvarende.</w:t>
            </w:r>
          </w:p>
        </w:tc>
        <w:tc>
          <w:tcPr>
            <w:tcW w:w="1134" w:type="dxa"/>
          </w:tcPr>
          <w:p w:rsidR="003E0FC6" w:rsidRDefault="003E0FC6" w:rsidP="003E0F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Ø1</w:t>
            </w:r>
          </w:p>
        </w:tc>
        <w:tc>
          <w:tcPr>
            <w:tcW w:w="661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661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662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3969" w:type="dxa"/>
          </w:tcPr>
          <w:p w:rsidR="003E0FC6" w:rsidRPr="002A3017" w:rsidRDefault="003E0FC6" w:rsidP="003E0FC6">
            <w:pPr>
              <w:spacing w:line="260" w:lineRule="exact"/>
            </w:pPr>
          </w:p>
        </w:tc>
      </w:tr>
      <w:tr w:rsidR="003E0FC6" w:rsidRPr="002A3017" w:rsidTr="008D39A4">
        <w:tc>
          <w:tcPr>
            <w:tcW w:w="1101" w:type="dxa"/>
          </w:tcPr>
          <w:p w:rsidR="003E0FC6" w:rsidRPr="002A3017" w:rsidRDefault="003E0FC6" w:rsidP="003E0FC6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3E0FC6" w:rsidRPr="003568C0" w:rsidRDefault="003E0FC6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Ved anvendelse af aluminium ønskes leveret iht. te</w:t>
            </w:r>
            <w:r>
              <w:rPr>
                <w:rFonts w:cs="Arial"/>
                <w:szCs w:val="20"/>
              </w:rPr>
              <w:t>k</w:t>
            </w:r>
            <w:r>
              <w:rPr>
                <w:rFonts w:cs="Arial"/>
                <w:szCs w:val="20"/>
              </w:rPr>
              <w:t>nisk leveringsbetingelse EN 755-1 eller tilsvarende, og materialet ønskes valgt iht. EN 1999-1, tabel 3.2.a og tabel 3.2.b eller tilsvarende.</w:t>
            </w:r>
          </w:p>
        </w:tc>
        <w:tc>
          <w:tcPr>
            <w:tcW w:w="1134" w:type="dxa"/>
          </w:tcPr>
          <w:p w:rsidR="003E0FC6" w:rsidRPr="007300E6" w:rsidRDefault="003E0FC6" w:rsidP="003E0FC6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Ø1</w:t>
            </w:r>
          </w:p>
        </w:tc>
        <w:tc>
          <w:tcPr>
            <w:tcW w:w="661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661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662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3969" w:type="dxa"/>
          </w:tcPr>
          <w:p w:rsidR="003E0FC6" w:rsidRPr="002A3017" w:rsidRDefault="003E0FC6" w:rsidP="003E0FC6">
            <w:pPr>
              <w:spacing w:line="260" w:lineRule="exact"/>
            </w:pPr>
          </w:p>
        </w:tc>
      </w:tr>
      <w:tr w:rsidR="003E0FC6" w:rsidRPr="002A3017" w:rsidTr="008D39A4">
        <w:tc>
          <w:tcPr>
            <w:tcW w:w="1101" w:type="dxa"/>
          </w:tcPr>
          <w:p w:rsidR="003E0FC6" w:rsidRPr="002A3017" w:rsidRDefault="003E0FC6" w:rsidP="003E0FC6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3E0FC6" w:rsidRPr="003568C0" w:rsidRDefault="003E0FC6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szCs w:val="20"/>
              </w:rPr>
              <w:t>Ved anvendelse af varmforzinket bolte</w:t>
            </w:r>
            <w:r w:rsidRPr="00AA3F53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ønskes </w:t>
            </w:r>
            <w:r w:rsidRPr="00AA3F53">
              <w:rPr>
                <w:szCs w:val="20"/>
              </w:rPr>
              <w:t>levere</w:t>
            </w:r>
            <w:r>
              <w:rPr>
                <w:szCs w:val="20"/>
              </w:rPr>
              <w:t>t</w:t>
            </w:r>
            <w:r w:rsidRPr="00AA3F53">
              <w:rPr>
                <w:szCs w:val="20"/>
              </w:rPr>
              <w:t xml:space="preserve"> iht. DS/EN ISO 4014 </w:t>
            </w:r>
            <w:r>
              <w:rPr>
                <w:szCs w:val="20"/>
              </w:rPr>
              <w:t xml:space="preserve">- </w:t>
            </w:r>
            <w:r w:rsidRPr="00AA3F53">
              <w:rPr>
                <w:szCs w:val="20"/>
              </w:rPr>
              <w:t>alternativt DIN 931</w:t>
            </w:r>
            <w:r>
              <w:rPr>
                <w:szCs w:val="20"/>
              </w:rPr>
              <w:t xml:space="preserve"> - eller ti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svarende</w:t>
            </w:r>
            <w:r w:rsidRPr="00AA3F53">
              <w:rPr>
                <w:szCs w:val="20"/>
              </w:rPr>
              <w:t xml:space="preserve"> i kvalitet 8.8</w:t>
            </w:r>
            <w:r>
              <w:rPr>
                <w:szCs w:val="20"/>
              </w:rPr>
              <w:t xml:space="preserve">, </w:t>
            </w:r>
            <w:r w:rsidRPr="00AA3F53">
              <w:rPr>
                <w:szCs w:val="20"/>
              </w:rPr>
              <w:t xml:space="preserve">med tilhørende møtrikker </w:t>
            </w:r>
            <w:r>
              <w:rPr>
                <w:szCs w:val="20"/>
              </w:rPr>
              <w:t xml:space="preserve">iht. </w:t>
            </w:r>
            <w:r w:rsidRPr="00AA3F53">
              <w:rPr>
                <w:szCs w:val="20"/>
              </w:rPr>
              <w:t xml:space="preserve">DS/EN ISO 4032 </w:t>
            </w:r>
            <w:r>
              <w:rPr>
                <w:szCs w:val="20"/>
              </w:rPr>
              <w:t xml:space="preserve">- </w:t>
            </w:r>
            <w:r w:rsidRPr="00AA3F53">
              <w:rPr>
                <w:szCs w:val="20"/>
              </w:rPr>
              <w:t>alternativt DIN 934</w:t>
            </w:r>
            <w:r>
              <w:rPr>
                <w:szCs w:val="20"/>
              </w:rPr>
              <w:t xml:space="preserve"> - eller tilsv</w:t>
            </w:r>
            <w:r>
              <w:rPr>
                <w:szCs w:val="20"/>
              </w:rPr>
              <w:t>a</w:t>
            </w:r>
            <w:r>
              <w:rPr>
                <w:szCs w:val="20"/>
              </w:rPr>
              <w:t>rende</w:t>
            </w:r>
            <w:r w:rsidRPr="00AA3F53">
              <w:rPr>
                <w:szCs w:val="20"/>
              </w:rPr>
              <w:t xml:space="preserve"> i kvalitet 8.</w:t>
            </w:r>
            <w:r>
              <w:rPr>
                <w:szCs w:val="20"/>
              </w:rPr>
              <w:t xml:space="preserve"> </w:t>
            </w:r>
            <w:r w:rsidRPr="00AA3F53">
              <w:rPr>
                <w:szCs w:val="20"/>
              </w:rPr>
              <w:t xml:space="preserve">Underlagsskiver leveres som ISO 7089 </w:t>
            </w:r>
            <w:r>
              <w:rPr>
                <w:szCs w:val="20"/>
              </w:rPr>
              <w:t xml:space="preserve">- </w:t>
            </w:r>
            <w:r w:rsidRPr="00AA3F53">
              <w:rPr>
                <w:szCs w:val="20"/>
              </w:rPr>
              <w:t>alternativt hærdede skive</w:t>
            </w:r>
            <w:r>
              <w:rPr>
                <w:szCs w:val="20"/>
              </w:rPr>
              <w:t>r - efter DIN 6916 eller HB 200 eller tilsvarende.</w:t>
            </w:r>
            <w:r w:rsidRPr="00AA3F53">
              <w:rPr>
                <w:szCs w:val="20"/>
              </w:rPr>
              <w:t xml:space="preserve"> Der </w:t>
            </w:r>
            <w:r>
              <w:rPr>
                <w:szCs w:val="20"/>
              </w:rPr>
              <w:t xml:space="preserve">ønskes altid </w:t>
            </w:r>
            <w:r w:rsidRPr="00AA3F53">
              <w:rPr>
                <w:szCs w:val="20"/>
              </w:rPr>
              <w:t>a</w:t>
            </w:r>
            <w:r w:rsidRPr="00AA3F53">
              <w:rPr>
                <w:szCs w:val="20"/>
              </w:rPr>
              <w:t>n</w:t>
            </w:r>
            <w:r w:rsidRPr="00AA3F53">
              <w:rPr>
                <w:szCs w:val="20"/>
              </w:rPr>
              <w:t>vend</w:t>
            </w:r>
            <w:r>
              <w:rPr>
                <w:szCs w:val="20"/>
              </w:rPr>
              <w:t xml:space="preserve">t </w:t>
            </w:r>
            <w:r w:rsidRPr="00AA3F53">
              <w:rPr>
                <w:szCs w:val="20"/>
              </w:rPr>
              <w:t>underlagsskive under møtrik</w:t>
            </w:r>
            <w:r>
              <w:rPr>
                <w:szCs w:val="20"/>
              </w:rPr>
              <w:t xml:space="preserve"> og bolthoved.</w:t>
            </w:r>
          </w:p>
        </w:tc>
        <w:tc>
          <w:tcPr>
            <w:tcW w:w="1134" w:type="dxa"/>
          </w:tcPr>
          <w:p w:rsidR="003E0FC6" w:rsidRPr="007300E6" w:rsidRDefault="003E0FC6" w:rsidP="003E0F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Ø1</w:t>
            </w:r>
          </w:p>
        </w:tc>
        <w:tc>
          <w:tcPr>
            <w:tcW w:w="661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661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662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3969" w:type="dxa"/>
          </w:tcPr>
          <w:p w:rsidR="003E0FC6" w:rsidRPr="002A3017" w:rsidRDefault="003E0FC6" w:rsidP="003E0FC6">
            <w:pPr>
              <w:spacing w:line="260" w:lineRule="exact"/>
            </w:pPr>
          </w:p>
        </w:tc>
      </w:tr>
      <w:tr w:rsidR="003E0FC6" w:rsidRPr="002A3017" w:rsidTr="008D39A4">
        <w:tc>
          <w:tcPr>
            <w:tcW w:w="1101" w:type="dxa"/>
          </w:tcPr>
          <w:p w:rsidR="003E0FC6" w:rsidRPr="002A3017" w:rsidRDefault="003E0FC6" w:rsidP="00286E3B">
            <w:pPr>
              <w:pStyle w:val="Overskrift3"/>
              <w:keepNext/>
              <w:keepLines/>
              <w:outlineLvl w:val="2"/>
            </w:pPr>
          </w:p>
        </w:tc>
        <w:tc>
          <w:tcPr>
            <w:tcW w:w="5670" w:type="dxa"/>
          </w:tcPr>
          <w:p w:rsidR="003E0FC6" w:rsidRDefault="003E0FC6" w:rsidP="00286E3B">
            <w:pPr>
              <w:keepNext/>
              <w:keepLines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Ved anvendelse af rustfrie bolte, møtrikker og skiver ønskes leveret i kvalitet A2-80 eller tilsvarende. </w:t>
            </w:r>
            <w:r w:rsidRPr="00AA3F53">
              <w:rPr>
                <w:szCs w:val="20"/>
              </w:rPr>
              <w:t xml:space="preserve">Der </w:t>
            </w:r>
            <w:r>
              <w:rPr>
                <w:szCs w:val="20"/>
              </w:rPr>
              <w:t xml:space="preserve">ønskes altid </w:t>
            </w:r>
            <w:r w:rsidRPr="00AA3F53">
              <w:rPr>
                <w:szCs w:val="20"/>
              </w:rPr>
              <w:t>anvend</w:t>
            </w:r>
            <w:r>
              <w:rPr>
                <w:szCs w:val="20"/>
              </w:rPr>
              <w:t xml:space="preserve">t </w:t>
            </w:r>
            <w:r w:rsidRPr="00AA3F53">
              <w:rPr>
                <w:szCs w:val="20"/>
              </w:rPr>
              <w:t>underlagsskive under møtrik</w:t>
            </w:r>
            <w:r>
              <w:rPr>
                <w:szCs w:val="20"/>
              </w:rPr>
              <w:t xml:space="preserve"> og bolthoved.</w:t>
            </w:r>
          </w:p>
        </w:tc>
        <w:tc>
          <w:tcPr>
            <w:tcW w:w="1134" w:type="dxa"/>
          </w:tcPr>
          <w:p w:rsidR="003E0FC6" w:rsidRDefault="003E0FC6" w:rsidP="00286E3B">
            <w:pPr>
              <w:keepNext/>
              <w:keepLines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Ø1</w:t>
            </w:r>
          </w:p>
        </w:tc>
        <w:tc>
          <w:tcPr>
            <w:tcW w:w="661" w:type="dxa"/>
          </w:tcPr>
          <w:p w:rsidR="003E0FC6" w:rsidRPr="002A3017" w:rsidRDefault="003E0FC6" w:rsidP="00286E3B">
            <w:pPr>
              <w:keepNext/>
              <w:keepLines/>
              <w:spacing w:line="260" w:lineRule="exact"/>
            </w:pPr>
          </w:p>
        </w:tc>
        <w:tc>
          <w:tcPr>
            <w:tcW w:w="661" w:type="dxa"/>
          </w:tcPr>
          <w:p w:rsidR="003E0FC6" w:rsidRPr="002A3017" w:rsidRDefault="003E0FC6" w:rsidP="00286E3B">
            <w:pPr>
              <w:keepNext/>
              <w:keepLines/>
              <w:spacing w:line="260" w:lineRule="exact"/>
            </w:pPr>
          </w:p>
        </w:tc>
        <w:tc>
          <w:tcPr>
            <w:tcW w:w="662" w:type="dxa"/>
          </w:tcPr>
          <w:p w:rsidR="003E0FC6" w:rsidRPr="002A3017" w:rsidRDefault="003E0FC6" w:rsidP="00286E3B">
            <w:pPr>
              <w:keepNext/>
              <w:keepLines/>
              <w:spacing w:line="260" w:lineRule="exact"/>
            </w:pPr>
          </w:p>
        </w:tc>
        <w:tc>
          <w:tcPr>
            <w:tcW w:w="3969" w:type="dxa"/>
          </w:tcPr>
          <w:p w:rsidR="003E0FC6" w:rsidRPr="002A3017" w:rsidRDefault="003E0FC6" w:rsidP="00286E3B">
            <w:pPr>
              <w:keepNext/>
              <w:keepLines/>
              <w:spacing w:line="260" w:lineRule="exact"/>
            </w:pPr>
          </w:p>
        </w:tc>
      </w:tr>
      <w:tr w:rsidR="003E0FC6" w:rsidRPr="002A3017" w:rsidTr="008D39A4">
        <w:tc>
          <w:tcPr>
            <w:tcW w:w="1101" w:type="dxa"/>
          </w:tcPr>
          <w:p w:rsidR="003E0FC6" w:rsidRPr="002A3017" w:rsidRDefault="003E0FC6" w:rsidP="003E0FC6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3E0FC6" w:rsidRDefault="003E0FC6" w:rsidP="001116B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Ved anvendelse af rustfrie og syrefaste bolte, møtri</w:t>
            </w:r>
            <w:r>
              <w:rPr>
                <w:szCs w:val="20"/>
              </w:rPr>
              <w:t>k</w:t>
            </w:r>
            <w:r>
              <w:rPr>
                <w:szCs w:val="20"/>
              </w:rPr>
              <w:t xml:space="preserve">ker og skiver ønskes leveret i kvalitet </w:t>
            </w:r>
            <w:r w:rsidRPr="0019125C">
              <w:rPr>
                <w:szCs w:val="20"/>
              </w:rPr>
              <w:t>A4-80</w:t>
            </w:r>
            <w:r>
              <w:rPr>
                <w:szCs w:val="20"/>
              </w:rPr>
              <w:t xml:space="preserve"> eller tilsvarende. </w:t>
            </w:r>
            <w:r w:rsidRPr="00AA3F53">
              <w:rPr>
                <w:szCs w:val="20"/>
              </w:rPr>
              <w:t xml:space="preserve">Der </w:t>
            </w:r>
            <w:r>
              <w:rPr>
                <w:szCs w:val="20"/>
              </w:rPr>
              <w:t xml:space="preserve">ønskes altid </w:t>
            </w:r>
            <w:r w:rsidRPr="00AA3F53">
              <w:rPr>
                <w:szCs w:val="20"/>
              </w:rPr>
              <w:t>anvend</w:t>
            </w:r>
            <w:r>
              <w:rPr>
                <w:szCs w:val="20"/>
              </w:rPr>
              <w:t xml:space="preserve">t </w:t>
            </w:r>
            <w:r w:rsidRPr="00AA3F53">
              <w:rPr>
                <w:szCs w:val="20"/>
              </w:rPr>
              <w:t>underlagsskive under møtrik</w:t>
            </w:r>
            <w:r>
              <w:rPr>
                <w:szCs w:val="20"/>
              </w:rPr>
              <w:t xml:space="preserve"> og bolthoved.</w:t>
            </w:r>
          </w:p>
        </w:tc>
        <w:tc>
          <w:tcPr>
            <w:tcW w:w="1134" w:type="dxa"/>
          </w:tcPr>
          <w:p w:rsidR="003E0FC6" w:rsidRDefault="003E0FC6" w:rsidP="003E0F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Ø1</w:t>
            </w:r>
          </w:p>
        </w:tc>
        <w:tc>
          <w:tcPr>
            <w:tcW w:w="661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661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662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3969" w:type="dxa"/>
          </w:tcPr>
          <w:p w:rsidR="003E0FC6" w:rsidRPr="002A3017" w:rsidRDefault="003E0FC6" w:rsidP="003E0FC6">
            <w:pPr>
              <w:spacing w:line="260" w:lineRule="exact"/>
            </w:pPr>
          </w:p>
        </w:tc>
      </w:tr>
      <w:tr w:rsidR="00A35188" w:rsidRPr="002A3017" w:rsidTr="008D39A4">
        <w:tc>
          <w:tcPr>
            <w:tcW w:w="6771" w:type="dxa"/>
            <w:gridSpan w:val="2"/>
          </w:tcPr>
          <w:p w:rsidR="00A35188" w:rsidRPr="002A3017" w:rsidRDefault="00A35188" w:rsidP="001116B0">
            <w:pPr>
              <w:pStyle w:val="Overskrift2"/>
              <w:jc w:val="left"/>
              <w:outlineLvl w:val="1"/>
            </w:pPr>
            <w:bookmarkStart w:id="5" w:name="_Toc355129482"/>
            <w:r>
              <w:t>Materialebearbejdning</w:t>
            </w:r>
            <w:bookmarkEnd w:id="5"/>
          </w:p>
        </w:tc>
        <w:tc>
          <w:tcPr>
            <w:tcW w:w="1134" w:type="dxa"/>
          </w:tcPr>
          <w:p w:rsidR="00A35188" w:rsidRPr="002A3017" w:rsidRDefault="00A35188" w:rsidP="003E0FC6">
            <w:pPr>
              <w:spacing w:line="260" w:lineRule="exact"/>
            </w:pPr>
          </w:p>
        </w:tc>
        <w:tc>
          <w:tcPr>
            <w:tcW w:w="661" w:type="dxa"/>
          </w:tcPr>
          <w:p w:rsidR="00A35188" w:rsidRPr="002A3017" w:rsidRDefault="00A35188" w:rsidP="003E0FC6">
            <w:pPr>
              <w:spacing w:line="260" w:lineRule="exact"/>
            </w:pPr>
          </w:p>
        </w:tc>
        <w:tc>
          <w:tcPr>
            <w:tcW w:w="661" w:type="dxa"/>
          </w:tcPr>
          <w:p w:rsidR="00A35188" w:rsidRPr="002A3017" w:rsidRDefault="00A35188" w:rsidP="003E0FC6">
            <w:pPr>
              <w:spacing w:line="260" w:lineRule="exact"/>
            </w:pPr>
          </w:p>
        </w:tc>
        <w:tc>
          <w:tcPr>
            <w:tcW w:w="662" w:type="dxa"/>
          </w:tcPr>
          <w:p w:rsidR="00A35188" w:rsidRPr="002A3017" w:rsidRDefault="00A35188" w:rsidP="003E0FC6">
            <w:pPr>
              <w:spacing w:line="260" w:lineRule="exact"/>
            </w:pPr>
          </w:p>
        </w:tc>
        <w:tc>
          <w:tcPr>
            <w:tcW w:w="3969" w:type="dxa"/>
          </w:tcPr>
          <w:p w:rsidR="00A35188" w:rsidRPr="002A3017" w:rsidRDefault="00A35188" w:rsidP="003E0FC6">
            <w:pPr>
              <w:spacing w:line="260" w:lineRule="exact"/>
            </w:pPr>
          </w:p>
        </w:tc>
      </w:tr>
      <w:tr w:rsidR="003E0FC6" w:rsidRPr="002A3017" w:rsidTr="008D39A4">
        <w:tc>
          <w:tcPr>
            <w:tcW w:w="1101" w:type="dxa"/>
          </w:tcPr>
          <w:p w:rsidR="003E0FC6" w:rsidRPr="002A3017" w:rsidRDefault="003E0FC6" w:rsidP="003E0FC6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3E0FC6" w:rsidRPr="007E172A" w:rsidRDefault="003E0FC6" w:rsidP="001116B0">
            <w:pPr>
              <w:jc w:val="left"/>
              <w:rPr>
                <w:szCs w:val="20"/>
              </w:rPr>
            </w:pPr>
            <w:r w:rsidRPr="007E172A">
              <w:rPr>
                <w:szCs w:val="20"/>
              </w:rPr>
              <w:t xml:space="preserve">Svejseprocedurer (WPS) </w:t>
            </w:r>
            <w:r>
              <w:rPr>
                <w:szCs w:val="20"/>
              </w:rPr>
              <w:t xml:space="preserve">ønskes </w:t>
            </w:r>
            <w:r w:rsidRPr="007E172A">
              <w:rPr>
                <w:szCs w:val="20"/>
              </w:rPr>
              <w:t>udarbejde</w:t>
            </w:r>
            <w:r>
              <w:rPr>
                <w:szCs w:val="20"/>
              </w:rPr>
              <w:t>t</w:t>
            </w:r>
            <w:r w:rsidRPr="007E172A">
              <w:rPr>
                <w:szCs w:val="20"/>
              </w:rPr>
              <w:t xml:space="preserve"> iht. DS/EN ISO 15609 </w:t>
            </w:r>
            <w:r>
              <w:rPr>
                <w:szCs w:val="20"/>
              </w:rPr>
              <w:t xml:space="preserve">eller tilsvarende </w:t>
            </w:r>
            <w:r w:rsidRPr="007E172A">
              <w:rPr>
                <w:szCs w:val="20"/>
              </w:rPr>
              <w:t xml:space="preserve">og </w:t>
            </w:r>
            <w:r>
              <w:rPr>
                <w:szCs w:val="20"/>
              </w:rPr>
              <w:t xml:space="preserve">verificeres iht. </w:t>
            </w:r>
            <w:r w:rsidRPr="007E172A">
              <w:rPr>
                <w:szCs w:val="20"/>
              </w:rPr>
              <w:t xml:space="preserve">DS/EN ISO 15613 eller DS/EN ISO 15614 </w:t>
            </w:r>
            <w:r>
              <w:rPr>
                <w:szCs w:val="20"/>
              </w:rPr>
              <w:t>eller tilsv</w:t>
            </w:r>
            <w:r>
              <w:rPr>
                <w:szCs w:val="20"/>
              </w:rPr>
              <w:t>a</w:t>
            </w:r>
            <w:r>
              <w:rPr>
                <w:szCs w:val="20"/>
              </w:rPr>
              <w:t xml:space="preserve">rende </w:t>
            </w:r>
            <w:r w:rsidRPr="00D564D4">
              <w:rPr>
                <w:szCs w:val="20"/>
              </w:rPr>
              <w:t xml:space="preserve">og </w:t>
            </w:r>
            <w:r>
              <w:rPr>
                <w:szCs w:val="20"/>
              </w:rPr>
              <w:t>ønskes også</w:t>
            </w:r>
            <w:r w:rsidRPr="00D564D4">
              <w:rPr>
                <w:szCs w:val="20"/>
              </w:rPr>
              <w:t xml:space="preserve"> angive</w:t>
            </w:r>
            <w:r w:rsidR="004F29F7">
              <w:rPr>
                <w:szCs w:val="20"/>
              </w:rPr>
              <w:t>t</w:t>
            </w:r>
            <w:r w:rsidRPr="00D564D4">
              <w:rPr>
                <w:szCs w:val="20"/>
              </w:rPr>
              <w:t xml:space="preserve"> for hæftesvejsninger</w:t>
            </w:r>
            <w:r w:rsidRPr="007E172A">
              <w:rPr>
                <w:szCs w:val="20"/>
              </w:rPr>
              <w:t>.</w:t>
            </w:r>
          </w:p>
          <w:p w:rsidR="003E0FC6" w:rsidRPr="007E172A" w:rsidRDefault="003E0FC6" w:rsidP="004F29F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I forhold til s</w:t>
            </w:r>
            <w:r w:rsidRPr="007E172A">
              <w:rPr>
                <w:szCs w:val="20"/>
              </w:rPr>
              <w:t xml:space="preserve">vejsesømme </w:t>
            </w:r>
            <w:r>
              <w:rPr>
                <w:szCs w:val="20"/>
              </w:rPr>
              <w:t>ønskes</w:t>
            </w:r>
            <w:r w:rsidRPr="007E172A">
              <w:rPr>
                <w:szCs w:val="20"/>
              </w:rPr>
              <w:t xml:space="preserve"> kravene til EXC2 ”Standardkvalitetskrav” i EN 1090-2</w:t>
            </w:r>
            <w:r>
              <w:rPr>
                <w:szCs w:val="20"/>
              </w:rPr>
              <w:t xml:space="preserve"> eller tilsvarende efterleve</w:t>
            </w:r>
            <w:r w:rsidR="004F29F7">
              <w:rPr>
                <w:szCs w:val="20"/>
              </w:rPr>
              <w:t>t</w:t>
            </w:r>
            <w:r w:rsidRPr="007E172A">
              <w:rPr>
                <w:szCs w:val="20"/>
              </w:rPr>
              <w:t>.</w:t>
            </w:r>
          </w:p>
        </w:tc>
        <w:tc>
          <w:tcPr>
            <w:tcW w:w="1134" w:type="dxa"/>
          </w:tcPr>
          <w:p w:rsidR="003E0FC6" w:rsidRPr="007300E6" w:rsidRDefault="003E0FC6" w:rsidP="003E0FC6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Ø1</w:t>
            </w:r>
          </w:p>
        </w:tc>
        <w:tc>
          <w:tcPr>
            <w:tcW w:w="661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661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662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3969" w:type="dxa"/>
          </w:tcPr>
          <w:p w:rsidR="003E0FC6" w:rsidRPr="002A3017" w:rsidRDefault="003E0FC6" w:rsidP="003E0FC6">
            <w:pPr>
              <w:spacing w:line="260" w:lineRule="exact"/>
            </w:pPr>
          </w:p>
        </w:tc>
      </w:tr>
      <w:tr w:rsidR="003E0FC6" w:rsidRPr="002A3017" w:rsidTr="008D39A4">
        <w:tc>
          <w:tcPr>
            <w:tcW w:w="1101" w:type="dxa"/>
          </w:tcPr>
          <w:p w:rsidR="003E0FC6" w:rsidRPr="002A3017" w:rsidRDefault="003E0FC6" w:rsidP="003E0FC6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3E0FC6" w:rsidRPr="000B7650" w:rsidRDefault="003E0FC6" w:rsidP="004F29F7">
            <w:pPr>
              <w:jc w:val="left"/>
              <w:rPr>
                <w:rFonts w:cs="Arial"/>
                <w:szCs w:val="20"/>
              </w:rPr>
            </w:pPr>
            <w:r>
              <w:rPr>
                <w:szCs w:val="20"/>
              </w:rPr>
              <w:t>Inden overfladebehandling af konstruktionsstål, ø</w:t>
            </w:r>
            <w:r>
              <w:rPr>
                <w:szCs w:val="20"/>
              </w:rPr>
              <w:t>n</w:t>
            </w:r>
            <w:r>
              <w:rPr>
                <w:szCs w:val="20"/>
              </w:rPr>
              <w:t>skes rengør</w:t>
            </w:r>
            <w:r w:rsidR="004F29F7">
              <w:rPr>
                <w:szCs w:val="20"/>
              </w:rPr>
              <w:t>ing</w:t>
            </w:r>
            <w:r w:rsidRPr="000B7650">
              <w:rPr>
                <w:szCs w:val="20"/>
              </w:rPr>
              <w:t xml:space="preserve"> </w:t>
            </w:r>
            <w:r>
              <w:rPr>
                <w:szCs w:val="20"/>
              </w:rPr>
              <w:t>og klargør</w:t>
            </w:r>
            <w:r w:rsidR="004F29F7">
              <w:rPr>
                <w:szCs w:val="20"/>
              </w:rPr>
              <w:t>ing</w:t>
            </w:r>
            <w:r>
              <w:rPr>
                <w:szCs w:val="20"/>
              </w:rPr>
              <w:t>, jf. DS/EN ISO12944, forbehandlingsgrad Sa2½ eller tilsvarende.</w:t>
            </w:r>
          </w:p>
        </w:tc>
        <w:tc>
          <w:tcPr>
            <w:tcW w:w="1134" w:type="dxa"/>
          </w:tcPr>
          <w:p w:rsidR="003E0FC6" w:rsidRDefault="003E0FC6" w:rsidP="003E0F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Ø1</w:t>
            </w:r>
          </w:p>
        </w:tc>
        <w:tc>
          <w:tcPr>
            <w:tcW w:w="661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661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662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3969" w:type="dxa"/>
          </w:tcPr>
          <w:p w:rsidR="003E0FC6" w:rsidRPr="002A3017" w:rsidRDefault="003E0FC6" w:rsidP="003E0FC6">
            <w:pPr>
              <w:spacing w:line="260" w:lineRule="exact"/>
            </w:pPr>
          </w:p>
        </w:tc>
      </w:tr>
      <w:tr w:rsidR="003E0FC6" w:rsidRPr="002A3017" w:rsidTr="008D39A4">
        <w:tc>
          <w:tcPr>
            <w:tcW w:w="1101" w:type="dxa"/>
          </w:tcPr>
          <w:p w:rsidR="003E0FC6" w:rsidRPr="002A3017" w:rsidRDefault="003E0FC6" w:rsidP="003E0FC6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3E0FC6" w:rsidRDefault="003E0FC6" w:rsidP="001116B0">
            <w:pPr>
              <w:jc w:val="left"/>
              <w:rPr>
                <w:rFonts w:cs="Arial"/>
                <w:szCs w:val="20"/>
              </w:rPr>
            </w:pPr>
            <w:r w:rsidRPr="00073AA5">
              <w:rPr>
                <w:rFonts w:cs="Arial"/>
                <w:szCs w:val="20"/>
              </w:rPr>
              <w:t xml:space="preserve">Aluminiumskonstruktioner </w:t>
            </w:r>
            <w:r>
              <w:rPr>
                <w:rFonts w:cs="Arial"/>
                <w:szCs w:val="20"/>
              </w:rPr>
              <w:t xml:space="preserve">ønskes udført og </w:t>
            </w:r>
            <w:r w:rsidRPr="00073AA5">
              <w:rPr>
                <w:rFonts w:cs="Arial"/>
                <w:szCs w:val="20"/>
              </w:rPr>
              <w:t>lever</w:t>
            </w:r>
            <w:r w:rsidR="004F29F7">
              <w:rPr>
                <w:rFonts w:cs="Arial"/>
                <w:szCs w:val="20"/>
              </w:rPr>
              <w:t>et</w:t>
            </w:r>
            <w:r w:rsidRPr="00073AA5">
              <w:rPr>
                <w:rFonts w:cs="Arial"/>
                <w:szCs w:val="20"/>
              </w:rPr>
              <w:t xml:space="preserve"> iht. DS/EN 1090-3</w:t>
            </w:r>
            <w:r>
              <w:rPr>
                <w:rFonts w:cs="Arial"/>
                <w:szCs w:val="20"/>
              </w:rPr>
              <w:t xml:space="preserve"> eller tilsvarende</w:t>
            </w:r>
            <w:r w:rsidRPr="00073AA5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t</w:t>
            </w:r>
            <w:r w:rsidRPr="00073AA5">
              <w:rPr>
                <w:rFonts w:cs="Arial"/>
                <w:szCs w:val="20"/>
              </w:rPr>
              <w:t>ekniske krav til</w:t>
            </w:r>
            <w:r>
              <w:rPr>
                <w:rFonts w:cs="Arial"/>
                <w:szCs w:val="20"/>
              </w:rPr>
              <w:t xml:space="preserve"> aluminiumskonstruktioner.</w:t>
            </w:r>
          </w:p>
          <w:p w:rsidR="003E0FC6" w:rsidRPr="003568C0" w:rsidRDefault="003E0FC6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Dertil ønskes</w:t>
            </w:r>
            <w:r w:rsidRPr="003568C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aluminium </w:t>
            </w:r>
            <w:r w:rsidRPr="003568C0">
              <w:rPr>
                <w:rFonts w:cs="Arial"/>
                <w:szCs w:val="20"/>
              </w:rPr>
              <w:t>anodiseret således at:</w:t>
            </w:r>
          </w:p>
          <w:p w:rsidR="003E0FC6" w:rsidRPr="008D39A4" w:rsidRDefault="003E0FC6" w:rsidP="001116B0">
            <w:pPr>
              <w:pStyle w:val="Listeafsnit"/>
              <w:numPr>
                <w:ilvl w:val="0"/>
                <w:numId w:val="41"/>
              </w:numPr>
              <w:jc w:val="left"/>
              <w:rPr>
                <w:rFonts w:cs="Arial"/>
                <w:szCs w:val="20"/>
              </w:rPr>
            </w:pPr>
            <w:r w:rsidRPr="008D39A4">
              <w:rPr>
                <w:rFonts w:cs="Arial"/>
                <w:szCs w:val="20"/>
              </w:rPr>
              <w:t>korrosionsbestandigheden forbedres</w:t>
            </w:r>
          </w:p>
          <w:p w:rsidR="003E0FC6" w:rsidRPr="008D39A4" w:rsidRDefault="003E0FC6" w:rsidP="001116B0">
            <w:pPr>
              <w:pStyle w:val="Listeafsnit"/>
              <w:numPr>
                <w:ilvl w:val="0"/>
                <w:numId w:val="41"/>
              </w:numPr>
              <w:jc w:val="left"/>
              <w:rPr>
                <w:rFonts w:cs="Arial"/>
                <w:szCs w:val="20"/>
              </w:rPr>
            </w:pPr>
            <w:r w:rsidRPr="008D39A4">
              <w:rPr>
                <w:rFonts w:cs="Arial"/>
                <w:szCs w:val="20"/>
              </w:rPr>
              <w:t>overfladen er bedre beskyttet mod mekanisk slid</w:t>
            </w:r>
          </w:p>
          <w:p w:rsidR="003E0FC6" w:rsidRPr="008D39A4" w:rsidRDefault="003E0FC6" w:rsidP="001116B0">
            <w:pPr>
              <w:pStyle w:val="Listeafsnit"/>
              <w:numPr>
                <w:ilvl w:val="0"/>
                <w:numId w:val="41"/>
              </w:numPr>
              <w:jc w:val="left"/>
              <w:rPr>
                <w:szCs w:val="20"/>
              </w:rPr>
            </w:pPr>
            <w:r w:rsidRPr="008D39A4">
              <w:rPr>
                <w:rFonts w:cs="Arial"/>
                <w:szCs w:val="20"/>
              </w:rPr>
              <w:t>skaber elektrisk isolerende overflade</w:t>
            </w:r>
          </w:p>
        </w:tc>
        <w:tc>
          <w:tcPr>
            <w:tcW w:w="1134" w:type="dxa"/>
          </w:tcPr>
          <w:p w:rsidR="003E0FC6" w:rsidRDefault="003E0FC6" w:rsidP="003E0F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Ø1</w:t>
            </w:r>
          </w:p>
        </w:tc>
        <w:tc>
          <w:tcPr>
            <w:tcW w:w="661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661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662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3969" w:type="dxa"/>
          </w:tcPr>
          <w:p w:rsidR="003E0FC6" w:rsidRPr="002A3017" w:rsidRDefault="003E0FC6" w:rsidP="003E0FC6">
            <w:pPr>
              <w:spacing w:line="260" w:lineRule="exact"/>
            </w:pPr>
          </w:p>
        </w:tc>
      </w:tr>
      <w:tr w:rsidR="003E0FC6" w:rsidRPr="002A3017" w:rsidTr="008D39A4">
        <w:tc>
          <w:tcPr>
            <w:tcW w:w="1101" w:type="dxa"/>
          </w:tcPr>
          <w:p w:rsidR="003E0FC6" w:rsidRPr="002A3017" w:rsidRDefault="003E0FC6" w:rsidP="003E0FC6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3E0FC6" w:rsidRPr="00691079" w:rsidRDefault="003E0FC6" w:rsidP="009F53D8">
            <w:pPr>
              <w:jc w:val="left"/>
              <w:rPr>
                <w:szCs w:val="20"/>
              </w:rPr>
            </w:pPr>
            <w:r w:rsidRPr="00691079">
              <w:rPr>
                <w:szCs w:val="20"/>
              </w:rPr>
              <w:t>Farvevalg</w:t>
            </w:r>
            <w:r w:rsidR="00FF0D47">
              <w:rPr>
                <w:szCs w:val="20"/>
              </w:rPr>
              <w:t>, som vedrører maling af konstruktionsstål,</w:t>
            </w:r>
            <w:r w:rsidRPr="00691079">
              <w:rPr>
                <w:szCs w:val="20"/>
              </w:rPr>
              <w:t xml:space="preserve"> </w:t>
            </w:r>
            <w:r w:rsidRPr="00691079">
              <w:rPr>
                <w:szCs w:val="20"/>
              </w:rPr>
              <w:lastRenderedPageBreak/>
              <w:t>skal aftales med Aarhus Kommune</w:t>
            </w:r>
            <w:r w:rsidR="009F53D8">
              <w:rPr>
                <w:szCs w:val="20"/>
              </w:rPr>
              <w:t xml:space="preserve"> ved kontraktu</w:t>
            </w:r>
            <w:r w:rsidR="009F53D8">
              <w:rPr>
                <w:szCs w:val="20"/>
              </w:rPr>
              <w:t>n</w:t>
            </w:r>
            <w:r w:rsidR="009F53D8">
              <w:rPr>
                <w:szCs w:val="20"/>
              </w:rPr>
              <w:t>derskrift uden tillægsomkostninger for Aarhus ko</w:t>
            </w:r>
            <w:r w:rsidR="009F53D8">
              <w:rPr>
                <w:szCs w:val="20"/>
              </w:rPr>
              <w:t>m</w:t>
            </w:r>
            <w:r w:rsidR="009F53D8">
              <w:rPr>
                <w:szCs w:val="20"/>
              </w:rPr>
              <w:t>mune.</w:t>
            </w:r>
          </w:p>
        </w:tc>
        <w:tc>
          <w:tcPr>
            <w:tcW w:w="1134" w:type="dxa"/>
          </w:tcPr>
          <w:p w:rsidR="003E0FC6" w:rsidRDefault="003E0FC6" w:rsidP="003E0F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MK</w:t>
            </w:r>
          </w:p>
        </w:tc>
        <w:tc>
          <w:tcPr>
            <w:tcW w:w="661" w:type="dxa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3E0FC6" w:rsidRPr="002A3017" w:rsidRDefault="003E0FC6" w:rsidP="003E0FC6">
            <w:pPr>
              <w:spacing w:line="260" w:lineRule="exact"/>
            </w:pPr>
          </w:p>
        </w:tc>
        <w:tc>
          <w:tcPr>
            <w:tcW w:w="3969" w:type="dxa"/>
          </w:tcPr>
          <w:p w:rsidR="003E0FC6" w:rsidRPr="002A3017" w:rsidRDefault="003E0FC6" w:rsidP="003E0FC6">
            <w:pPr>
              <w:spacing w:line="260" w:lineRule="exact"/>
            </w:pPr>
          </w:p>
        </w:tc>
      </w:tr>
      <w:tr w:rsidR="00A35188" w:rsidRPr="002A3017" w:rsidTr="008D39A4">
        <w:tc>
          <w:tcPr>
            <w:tcW w:w="6771" w:type="dxa"/>
            <w:gridSpan w:val="2"/>
          </w:tcPr>
          <w:p w:rsidR="00A35188" w:rsidRPr="002A3017" w:rsidRDefault="00A35188" w:rsidP="001116B0">
            <w:pPr>
              <w:pStyle w:val="Overskrift2"/>
              <w:keepLines/>
              <w:jc w:val="left"/>
              <w:outlineLvl w:val="1"/>
            </w:pPr>
            <w:bookmarkStart w:id="6" w:name="_Toc355129483"/>
            <w:r>
              <w:lastRenderedPageBreak/>
              <w:t>Lejer</w:t>
            </w:r>
            <w:bookmarkEnd w:id="6"/>
          </w:p>
        </w:tc>
        <w:tc>
          <w:tcPr>
            <w:tcW w:w="1134" w:type="dxa"/>
          </w:tcPr>
          <w:p w:rsidR="00A35188" w:rsidRPr="002A3017" w:rsidRDefault="00A35188" w:rsidP="008D39A4">
            <w:pPr>
              <w:keepNext/>
              <w:keepLines/>
              <w:spacing w:line="260" w:lineRule="exact"/>
            </w:pPr>
          </w:p>
        </w:tc>
        <w:tc>
          <w:tcPr>
            <w:tcW w:w="661" w:type="dxa"/>
          </w:tcPr>
          <w:p w:rsidR="00A35188" w:rsidRPr="002A3017" w:rsidRDefault="00A35188" w:rsidP="008D39A4">
            <w:pPr>
              <w:keepNext/>
              <w:keepLines/>
              <w:spacing w:line="260" w:lineRule="exact"/>
            </w:pPr>
          </w:p>
        </w:tc>
        <w:tc>
          <w:tcPr>
            <w:tcW w:w="661" w:type="dxa"/>
          </w:tcPr>
          <w:p w:rsidR="00A35188" w:rsidRPr="002A3017" w:rsidRDefault="00A35188" w:rsidP="008D39A4">
            <w:pPr>
              <w:keepNext/>
              <w:keepLines/>
              <w:spacing w:line="260" w:lineRule="exact"/>
            </w:pPr>
          </w:p>
        </w:tc>
        <w:tc>
          <w:tcPr>
            <w:tcW w:w="662" w:type="dxa"/>
          </w:tcPr>
          <w:p w:rsidR="00A35188" w:rsidRPr="002A3017" w:rsidRDefault="00A35188" w:rsidP="008D39A4">
            <w:pPr>
              <w:keepNext/>
              <w:keepLines/>
              <w:spacing w:line="260" w:lineRule="exact"/>
            </w:pPr>
          </w:p>
        </w:tc>
        <w:tc>
          <w:tcPr>
            <w:tcW w:w="3969" w:type="dxa"/>
          </w:tcPr>
          <w:p w:rsidR="00A35188" w:rsidRPr="002A3017" w:rsidRDefault="00A35188" w:rsidP="008D39A4">
            <w:pPr>
              <w:keepNext/>
              <w:keepLines/>
              <w:spacing w:line="260" w:lineRule="exact"/>
            </w:pPr>
          </w:p>
        </w:tc>
      </w:tr>
      <w:tr w:rsidR="003E0FC6" w:rsidRPr="002A3017" w:rsidTr="008D39A4">
        <w:tc>
          <w:tcPr>
            <w:tcW w:w="1101" w:type="dxa"/>
          </w:tcPr>
          <w:p w:rsidR="003E0FC6" w:rsidRPr="002A3017" w:rsidRDefault="003E0FC6" w:rsidP="008D39A4">
            <w:pPr>
              <w:pStyle w:val="Overskrift3"/>
              <w:keepNext/>
              <w:keepLines/>
              <w:outlineLvl w:val="2"/>
            </w:pPr>
          </w:p>
        </w:tc>
        <w:tc>
          <w:tcPr>
            <w:tcW w:w="5670" w:type="dxa"/>
          </w:tcPr>
          <w:p w:rsidR="003E0FC6" w:rsidRPr="003568C0" w:rsidRDefault="003E0FC6" w:rsidP="001116B0">
            <w:pPr>
              <w:keepNext/>
              <w:keepLines/>
              <w:jc w:val="left"/>
            </w:pPr>
            <w:r>
              <w:t>L</w:t>
            </w:r>
            <w:r w:rsidRPr="003568C0">
              <w:t xml:space="preserve">ejer </w:t>
            </w:r>
            <w:r>
              <w:t>ønskes levetidssmurte svarende til minimum 12.000 driftstimer.</w:t>
            </w:r>
          </w:p>
        </w:tc>
        <w:tc>
          <w:tcPr>
            <w:tcW w:w="1134" w:type="dxa"/>
          </w:tcPr>
          <w:p w:rsidR="003E0FC6" w:rsidRPr="007300E6" w:rsidRDefault="003E0FC6" w:rsidP="008D39A4">
            <w:pPr>
              <w:keepNext/>
              <w:keepLines/>
              <w:rPr>
                <w:szCs w:val="20"/>
              </w:rPr>
            </w:pPr>
            <w:r w:rsidRPr="007300E6">
              <w:rPr>
                <w:rFonts w:cs="Arial"/>
                <w:szCs w:val="20"/>
              </w:rPr>
              <w:t>Ø</w:t>
            </w: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661" w:type="dxa"/>
          </w:tcPr>
          <w:p w:rsidR="003E0FC6" w:rsidRPr="002A3017" w:rsidRDefault="003E0FC6" w:rsidP="008D39A4">
            <w:pPr>
              <w:keepNext/>
              <w:keepLines/>
              <w:spacing w:line="260" w:lineRule="exact"/>
            </w:pPr>
          </w:p>
        </w:tc>
        <w:tc>
          <w:tcPr>
            <w:tcW w:w="661" w:type="dxa"/>
          </w:tcPr>
          <w:p w:rsidR="003E0FC6" w:rsidRPr="002A3017" w:rsidRDefault="003E0FC6" w:rsidP="008D39A4">
            <w:pPr>
              <w:keepNext/>
              <w:keepLines/>
              <w:spacing w:line="260" w:lineRule="exact"/>
            </w:pPr>
          </w:p>
        </w:tc>
        <w:tc>
          <w:tcPr>
            <w:tcW w:w="662" w:type="dxa"/>
          </w:tcPr>
          <w:p w:rsidR="003E0FC6" w:rsidRPr="002A3017" w:rsidRDefault="003E0FC6" w:rsidP="008D39A4">
            <w:pPr>
              <w:keepNext/>
              <w:keepLines/>
              <w:spacing w:line="260" w:lineRule="exact"/>
            </w:pPr>
          </w:p>
        </w:tc>
        <w:tc>
          <w:tcPr>
            <w:tcW w:w="3969" w:type="dxa"/>
          </w:tcPr>
          <w:p w:rsidR="003E0FC6" w:rsidRPr="002A3017" w:rsidRDefault="003E0FC6" w:rsidP="008D39A4">
            <w:pPr>
              <w:keepNext/>
              <w:keepLines/>
              <w:spacing w:line="260" w:lineRule="exact"/>
            </w:pPr>
          </w:p>
        </w:tc>
      </w:tr>
      <w:tr w:rsidR="003E0FC6" w:rsidRPr="002A3017" w:rsidTr="008D39A4">
        <w:trPr>
          <w:trHeight w:val="108"/>
        </w:trPr>
        <w:tc>
          <w:tcPr>
            <w:tcW w:w="1101" w:type="dxa"/>
          </w:tcPr>
          <w:p w:rsidR="003E0FC6" w:rsidRPr="002A3017" w:rsidRDefault="003E0FC6" w:rsidP="008D39A4">
            <w:pPr>
              <w:pStyle w:val="Overskrift3"/>
              <w:keepNext/>
              <w:keepLines/>
              <w:outlineLvl w:val="2"/>
            </w:pPr>
          </w:p>
        </w:tc>
        <w:tc>
          <w:tcPr>
            <w:tcW w:w="5670" w:type="dxa"/>
          </w:tcPr>
          <w:p w:rsidR="003E0FC6" w:rsidRPr="003568C0" w:rsidRDefault="003E0FC6" w:rsidP="001116B0">
            <w:pPr>
              <w:keepNext/>
              <w:keepLines/>
              <w:jc w:val="left"/>
            </w:pPr>
            <w:r w:rsidRPr="003568C0">
              <w:t>Lejer</w:t>
            </w:r>
            <w:r>
              <w:t xml:space="preserve"> ønskes</w:t>
            </w:r>
            <w:r w:rsidRPr="003568C0">
              <w:t xml:space="preserve"> beskytte</w:t>
            </w:r>
            <w:r>
              <w:t>t</w:t>
            </w:r>
            <w:r w:rsidRPr="003568C0">
              <w:t xml:space="preserve"> </w:t>
            </w:r>
            <w:r>
              <w:t xml:space="preserve">med afdækning, </w:t>
            </w:r>
            <w:r w:rsidRPr="003568C0">
              <w:t xml:space="preserve">indtil </w:t>
            </w:r>
            <w:r>
              <w:rPr>
                <w:szCs w:val="20"/>
              </w:rPr>
              <w:t>mat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rialehåndteringssystem</w:t>
            </w:r>
            <w:r w:rsidRPr="001A4DF7">
              <w:rPr>
                <w:szCs w:val="20"/>
              </w:rPr>
              <w:t xml:space="preserve"> </w:t>
            </w:r>
            <w:r w:rsidRPr="003568C0">
              <w:t>skal idriftsættes, for at b</w:t>
            </w:r>
            <w:r w:rsidRPr="003568C0">
              <w:t>e</w:t>
            </w:r>
            <w:r w:rsidRPr="003568C0">
              <w:t>skytte lejerne mod støv og lignende.</w:t>
            </w:r>
          </w:p>
        </w:tc>
        <w:tc>
          <w:tcPr>
            <w:tcW w:w="1134" w:type="dxa"/>
          </w:tcPr>
          <w:p w:rsidR="003E0FC6" w:rsidRPr="007300E6" w:rsidRDefault="003E0FC6" w:rsidP="008D39A4">
            <w:pPr>
              <w:keepNext/>
              <w:keepLines/>
              <w:rPr>
                <w:szCs w:val="20"/>
              </w:rPr>
            </w:pPr>
            <w:r>
              <w:rPr>
                <w:rFonts w:cs="Arial"/>
                <w:szCs w:val="20"/>
              </w:rPr>
              <w:t>Ø1</w:t>
            </w:r>
          </w:p>
        </w:tc>
        <w:tc>
          <w:tcPr>
            <w:tcW w:w="661" w:type="dxa"/>
          </w:tcPr>
          <w:p w:rsidR="003E0FC6" w:rsidRPr="002A3017" w:rsidRDefault="003E0FC6" w:rsidP="008D39A4">
            <w:pPr>
              <w:keepNext/>
              <w:keepLines/>
              <w:spacing w:line="260" w:lineRule="exact"/>
            </w:pPr>
          </w:p>
        </w:tc>
        <w:tc>
          <w:tcPr>
            <w:tcW w:w="661" w:type="dxa"/>
          </w:tcPr>
          <w:p w:rsidR="003E0FC6" w:rsidRPr="002A3017" w:rsidRDefault="003E0FC6" w:rsidP="008D39A4">
            <w:pPr>
              <w:keepNext/>
              <w:keepLines/>
              <w:spacing w:line="260" w:lineRule="exact"/>
            </w:pPr>
          </w:p>
        </w:tc>
        <w:tc>
          <w:tcPr>
            <w:tcW w:w="662" w:type="dxa"/>
          </w:tcPr>
          <w:p w:rsidR="003E0FC6" w:rsidRPr="002A3017" w:rsidRDefault="003E0FC6" w:rsidP="008D39A4">
            <w:pPr>
              <w:keepNext/>
              <w:keepLines/>
              <w:spacing w:line="260" w:lineRule="exact"/>
            </w:pPr>
          </w:p>
        </w:tc>
        <w:tc>
          <w:tcPr>
            <w:tcW w:w="3969" w:type="dxa"/>
          </w:tcPr>
          <w:p w:rsidR="003E0FC6" w:rsidRPr="002A3017" w:rsidRDefault="003E0FC6" w:rsidP="008D39A4">
            <w:pPr>
              <w:keepNext/>
              <w:keepLines/>
              <w:spacing w:line="260" w:lineRule="exact"/>
            </w:pPr>
          </w:p>
        </w:tc>
      </w:tr>
      <w:tr w:rsidR="00A35188" w:rsidRPr="002A3017" w:rsidTr="008D39A4">
        <w:tc>
          <w:tcPr>
            <w:tcW w:w="6771" w:type="dxa"/>
            <w:gridSpan w:val="2"/>
          </w:tcPr>
          <w:p w:rsidR="00A35188" w:rsidRPr="002A3017" w:rsidRDefault="00A35188" w:rsidP="001116B0">
            <w:pPr>
              <w:pStyle w:val="Overskrift2"/>
              <w:jc w:val="left"/>
              <w:outlineLvl w:val="1"/>
            </w:pPr>
            <w:bookmarkStart w:id="7" w:name="_Toc355129484"/>
            <w:r>
              <w:t>Fremføringsbånd</w:t>
            </w:r>
            <w:bookmarkEnd w:id="7"/>
          </w:p>
        </w:tc>
        <w:tc>
          <w:tcPr>
            <w:tcW w:w="1134" w:type="dxa"/>
          </w:tcPr>
          <w:p w:rsidR="00A35188" w:rsidRPr="002A3017" w:rsidRDefault="00A35188" w:rsidP="003E0FC6">
            <w:pPr>
              <w:spacing w:line="260" w:lineRule="exact"/>
            </w:pPr>
          </w:p>
        </w:tc>
        <w:tc>
          <w:tcPr>
            <w:tcW w:w="661" w:type="dxa"/>
          </w:tcPr>
          <w:p w:rsidR="00A35188" w:rsidRPr="002A3017" w:rsidRDefault="00A35188" w:rsidP="003E0FC6">
            <w:pPr>
              <w:spacing w:line="260" w:lineRule="exact"/>
            </w:pPr>
          </w:p>
        </w:tc>
        <w:tc>
          <w:tcPr>
            <w:tcW w:w="661" w:type="dxa"/>
          </w:tcPr>
          <w:p w:rsidR="00A35188" w:rsidRPr="002A3017" w:rsidRDefault="00A35188" w:rsidP="003E0FC6">
            <w:pPr>
              <w:spacing w:line="260" w:lineRule="exact"/>
            </w:pPr>
          </w:p>
        </w:tc>
        <w:tc>
          <w:tcPr>
            <w:tcW w:w="662" w:type="dxa"/>
          </w:tcPr>
          <w:p w:rsidR="00A35188" w:rsidRPr="002A3017" w:rsidRDefault="00A35188" w:rsidP="003E0FC6">
            <w:pPr>
              <w:spacing w:line="260" w:lineRule="exact"/>
            </w:pPr>
          </w:p>
        </w:tc>
        <w:tc>
          <w:tcPr>
            <w:tcW w:w="3969" w:type="dxa"/>
          </w:tcPr>
          <w:p w:rsidR="00A35188" w:rsidRPr="002A3017" w:rsidRDefault="00A35188" w:rsidP="003E0FC6">
            <w:pPr>
              <w:spacing w:line="260" w:lineRule="exact"/>
            </w:pPr>
          </w:p>
        </w:tc>
      </w:tr>
      <w:tr w:rsidR="00FE57CA" w:rsidRPr="002A3017" w:rsidTr="008D39A4">
        <w:tc>
          <w:tcPr>
            <w:tcW w:w="1101" w:type="dxa"/>
          </w:tcPr>
          <w:p w:rsidR="00FE57CA" w:rsidRPr="002A3017" w:rsidRDefault="00FE57CA" w:rsidP="00FE57CA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FE57CA" w:rsidRPr="003568C0" w:rsidRDefault="00FE57CA" w:rsidP="001116B0">
            <w:pPr>
              <w:jc w:val="left"/>
            </w:pPr>
            <w:r w:rsidRPr="00923FBE">
              <w:t>Fremførings</w:t>
            </w:r>
            <w:r>
              <w:t>bånd</w:t>
            </w:r>
            <w:r w:rsidRPr="00923FBE">
              <w:t xml:space="preserve"> </w:t>
            </w:r>
            <w:r>
              <w:t xml:space="preserve">ønskes at </w:t>
            </w:r>
            <w:r w:rsidRPr="00923FBE">
              <w:t>være antistatisk</w:t>
            </w:r>
            <w:r>
              <w:t>e</w:t>
            </w:r>
            <w:r w:rsidRPr="00923FBE">
              <w:t xml:space="preserve"> således</w:t>
            </w:r>
            <w:r>
              <w:t>,</w:t>
            </w:r>
            <w:r w:rsidRPr="00923FBE">
              <w:t xml:space="preserve"> at båndene ikke oplades og giver stød ved</w:t>
            </w:r>
            <w:r>
              <w:t xml:space="preserve"> en</w:t>
            </w:r>
            <w:r w:rsidRPr="00923FBE">
              <w:t xml:space="preserve"> eve</w:t>
            </w:r>
            <w:r w:rsidRPr="00923FBE">
              <w:t>n</w:t>
            </w:r>
            <w:r w:rsidRPr="00923FBE">
              <w:t>tuel berøring.</w:t>
            </w:r>
          </w:p>
        </w:tc>
        <w:tc>
          <w:tcPr>
            <w:tcW w:w="1134" w:type="dxa"/>
          </w:tcPr>
          <w:p w:rsidR="00FE57CA" w:rsidRPr="007300E6" w:rsidRDefault="00FE57CA" w:rsidP="00FE57C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2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3969" w:type="dxa"/>
          </w:tcPr>
          <w:p w:rsidR="00FE57CA" w:rsidRPr="002A3017" w:rsidRDefault="00FE57CA" w:rsidP="00FE57CA">
            <w:pPr>
              <w:spacing w:line="260" w:lineRule="exact"/>
            </w:pPr>
          </w:p>
        </w:tc>
      </w:tr>
      <w:tr w:rsidR="00FE57CA" w:rsidRPr="002A3017" w:rsidTr="008D39A4">
        <w:tc>
          <w:tcPr>
            <w:tcW w:w="1101" w:type="dxa"/>
          </w:tcPr>
          <w:p w:rsidR="00FE57CA" w:rsidRPr="002A3017" w:rsidRDefault="00FE57CA" w:rsidP="00FE57CA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FE57CA" w:rsidRPr="00923FBE" w:rsidRDefault="00FE57CA" w:rsidP="001116B0">
            <w:pPr>
              <w:jc w:val="left"/>
            </w:pPr>
            <w:r>
              <w:t>Fremføringsbånd skal kunne fremføre biblioteksmat</w:t>
            </w:r>
            <w:r>
              <w:t>e</w:t>
            </w:r>
            <w:r>
              <w:t xml:space="preserve">rialer. Ved biblioteksmaterialer forstås materialer som er angivet i afsnit </w:t>
            </w:r>
            <w:r w:rsidRPr="00522D09">
              <w:t>3.7.</w:t>
            </w:r>
          </w:p>
        </w:tc>
        <w:tc>
          <w:tcPr>
            <w:tcW w:w="1134" w:type="dxa"/>
          </w:tcPr>
          <w:p w:rsidR="00FE57CA" w:rsidRPr="007300E6" w:rsidRDefault="00FE57CA" w:rsidP="00FE57C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3969" w:type="dxa"/>
          </w:tcPr>
          <w:p w:rsidR="00FE57CA" w:rsidRPr="002A3017" w:rsidRDefault="00FE57CA" w:rsidP="00FE57CA">
            <w:pPr>
              <w:spacing w:line="260" w:lineRule="exact"/>
            </w:pPr>
          </w:p>
        </w:tc>
      </w:tr>
      <w:tr w:rsidR="00FE57CA" w:rsidRPr="002A3017" w:rsidTr="008D39A4">
        <w:tc>
          <w:tcPr>
            <w:tcW w:w="1101" w:type="dxa"/>
          </w:tcPr>
          <w:p w:rsidR="00FE57CA" w:rsidRPr="002A3017" w:rsidRDefault="00FE57CA" w:rsidP="00FE57CA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FE57CA" w:rsidRPr="003568C0" w:rsidRDefault="00FE57CA" w:rsidP="001116B0">
            <w:pPr>
              <w:jc w:val="left"/>
            </w:pPr>
            <w:r>
              <w:t>Biblioteksmaterialer forstået som materialer som a</w:t>
            </w:r>
            <w:r>
              <w:t>n</w:t>
            </w:r>
            <w:r>
              <w:t xml:space="preserve">givet i afsnit </w:t>
            </w:r>
            <w:r w:rsidRPr="00522D09">
              <w:t>3.7</w:t>
            </w:r>
            <w:r>
              <w:t xml:space="preserve"> ønskes ikke at glide på fremføring</w:t>
            </w:r>
            <w:r>
              <w:t>s</w:t>
            </w:r>
            <w:r>
              <w:t>bånd ved anvendelse til stigende eller faldende fre</w:t>
            </w:r>
            <w:r>
              <w:t>m</w:t>
            </w:r>
            <w:r>
              <w:t>føring. Dette gælder også ved eventuel acceleration eller stop med biblioteksmaterialer på fremføring</w:t>
            </w:r>
            <w:r>
              <w:t>s</w:t>
            </w:r>
            <w:r>
              <w:t>båndet uanset hældning på båndet.</w:t>
            </w:r>
          </w:p>
        </w:tc>
        <w:tc>
          <w:tcPr>
            <w:tcW w:w="1134" w:type="dxa"/>
          </w:tcPr>
          <w:p w:rsidR="00FE57CA" w:rsidRPr="007300E6" w:rsidRDefault="00FE57CA" w:rsidP="00FE57CA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2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3969" w:type="dxa"/>
          </w:tcPr>
          <w:p w:rsidR="00FE57CA" w:rsidRPr="002A3017" w:rsidRDefault="00FE57CA" w:rsidP="00FE57CA">
            <w:pPr>
              <w:spacing w:line="260" w:lineRule="exact"/>
            </w:pPr>
          </w:p>
        </w:tc>
      </w:tr>
      <w:tr w:rsidR="00FE57CA" w:rsidRPr="002A3017" w:rsidTr="008D39A4">
        <w:tc>
          <w:tcPr>
            <w:tcW w:w="1101" w:type="dxa"/>
          </w:tcPr>
          <w:p w:rsidR="00FE57CA" w:rsidRPr="002A3017" w:rsidRDefault="00FE57CA" w:rsidP="00FE57CA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FE57CA" w:rsidRDefault="00FE57CA" w:rsidP="001116B0">
            <w:pPr>
              <w:jc w:val="left"/>
            </w:pPr>
            <w:r>
              <w:t>Fremføringsbånd ønskes at kunne vedligeholdes og rengøres uden brug af løfteværktøj.</w:t>
            </w:r>
          </w:p>
        </w:tc>
        <w:tc>
          <w:tcPr>
            <w:tcW w:w="1134" w:type="dxa"/>
          </w:tcPr>
          <w:p w:rsidR="00FE57CA" w:rsidRPr="007300E6" w:rsidRDefault="00FE57CA" w:rsidP="00FE57CA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Ø1</w:t>
            </w: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2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3969" w:type="dxa"/>
          </w:tcPr>
          <w:p w:rsidR="00FE57CA" w:rsidRPr="002A3017" w:rsidRDefault="00FE57CA" w:rsidP="00FE57CA">
            <w:pPr>
              <w:spacing w:line="260" w:lineRule="exact"/>
            </w:pPr>
          </w:p>
        </w:tc>
      </w:tr>
      <w:tr w:rsidR="00A35188" w:rsidRPr="002A3017" w:rsidTr="008D39A4">
        <w:tc>
          <w:tcPr>
            <w:tcW w:w="6771" w:type="dxa"/>
            <w:gridSpan w:val="2"/>
          </w:tcPr>
          <w:p w:rsidR="00A35188" w:rsidRPr="002A3017" w:rsidRDefault="00A35188" w:rsidP="001116B0">
            <w:pPr>
              <w:pStyle w:val="Overskrift2"/>
              <w:jc w:val="left"/>
              <w:outlineLvl w:val="1"/>
            </w:pPr>
            <w:bookmarkStart w:id="8" w:name="_Toc355129485"/>
            <w:r>
              <w:lastRenderedPageBreak/>
              <w:t>Fremføringsruller</w:t>
            </w:r>
            <w:bookmarkEnd w:id="8"/>
          </w:p>
        </w:tc>
        <w:tc>
          <w:tcPr>
            <w:tcW w:w="1134" w:type="dxa"/>
          </w:tcPr>
          <w:p w:rsidR="00A35188" w:rsidRPr="002A3017" w:rsidRDefault="00A35188" w:rsidP="00FE57CA">
            <w:pPr>
              <w:spacing w:line="260" w:lineRule="exact"/>
            </w:pPr>
          </w:p>
        </w:tc>
        <w:tc>
          <w:tcPr>
            <w:tcW w:w="661" w:type="dxa"/>
          </w:tcPr>
          <w:p w:rsidR="00A35188" w:rsidRPr="002A3017" w:rsidRDefault="00A35188" w:rsidP="00FE57CA">
            <w:pPr>
              <w:spacing w:line="260" w:lineRule="exact"/>
            </w:pPr>
          </w:p>
        </w:tc>
        <w:tc>
          <w:tcPr>
            <w:tcW w:w="661" w:type="dxa"/>
          </w:tcPr>
          <w:p w:rsidR="00A35188" w:rsidRPr="002A3017" w:rsidRDefault="00A35188" w:rsidP="00FE57CA">
            <w:pPr>
              <w:spacing w:line="260" w:lineRule="exact"/>
            </w:pPr>
          </w:p>
        </w:tc>
        <w:tc>
          <w:tcPr>
            <w:tcW w:w="662" w:type="dxa"/>
          </w:tcPr>
          <w:p w:rsidR="00A35188" w:rsidRPr="002A3017" w:rsidRDefault="00A35188" w:rsidP="00FE57CA">
            <w:pPr>
              <w:spacing w:line="260" w:lineRule="exact"/>
            </w:pPr>
          </w:p>
        </w:tc>
        <w:tc>
          <w:tcPr>
            <w:tcW w:w="3969" w:type="dxa"/>
          </w:tcPr>
          <w:p w:rsidR="00A35188" w:rsidRPr="002A3017" w:rsidRDefault="00A35188" w:rsidP="00FE57CA">
            <w:pPr>
              <w:spacing w:line="260" w:lineRule="exact"/>
            </w:pPr>
          </w:p>
        </w:tc>
      </w:tr>
      <w:tr w:rsidR="00FE57CA" w:rsidRPr="002A3017" w:rsidTr="008D39A4">
        <w:tc>
          <w:tcPr>
            <w:tcW w:w="1101" w:type="dxa"/>
          </w:tcPr>
          <w:p w:rsidR="00FE57CA" w:rsidRPr="002A3017" w:rsidRDefault="00FE57CA" w:rsidP="00FE57CA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FE57CA" w:rsidRPr="003568C0" w:rsidRDefault="00FE57CA" w:rsidP="001116B0">
            <w:pPr>
              <w:jc w:val="left"/>
              <w:rPr>
                <w:b/>
              </w:rPr>
            </w:pPr>
            <w:r w:rsidRPr="00923FBE">
              <w:t xml:space="preserve">Fremføringsruller </w:t>
            </w:r>
            <w:r>
              <w:t>ønskes</w:t>
            </w:r>
            <w:r w:rsidRPr="00923FBE">
              <w:t xml:space="preserve"> antistatiske, således at </w:t>
            </w:r>
            <w:r>
              <w:t>ru</w:t>
            </w:r>
            <w:r>
              <w:t>l</w:t>
            </w:r>
            <w:r>
              <w:t>lerne</w:t>
            </w:r>
            <w:r w:rsidRPr="00923FBE">
              <w:t xml:space="preserve"> ikke oplades og giver stød ved </w:t>
            </w:r>
            <w:r>
              <w:t>en</w:t>
            </w:r>
            <w:r w:rsidRPr="00923FBE">
              <w:t xml:space="preserve"> eventuel b</w:t>
            </w:r>
            <w:r w:rsidRPr="00923FBE">
              <w:t>e</w:t>
            </w:r>
            <w:r w:rsidRPr="00923FBE">
              <w:t>røring.</w:t>
            </w:r>
          </w:p>
        </w:tc>
        <w:tc>
          <w:tcPr>
            <w:tcW w:w="1134" w:type="dxa"/>
          </w:tcPr>
          <w:p w:rsidR="00FE57CA" w:rsidRPr="007300E6" w:rsidRDefault="00FE57CA" w:rsidP="00FE57C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2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3969" w:type="dxa"/>
          </w:tcPr>
          <w:p w:rsidR="00FE57CA" w:rsidRPr="002A3017" w:rsidRDefault="00FE57CA" w:rsidP="00FE57CA">
            <w:pPr>
              <w:spacing w:line="260" w:lineRule="exact"/>
            </w:pPr>
          </w:p>
        </w:tc>
      </w:tr>
      <w:tr w:rsidR="00FE57CA" w:rsidRPr="002A3017" w:rsidTr="008D39A4">
        <w:tc>
          <w:tcPr>
            <w:tcW w:w="1101" w:type="dxa"/>
          </w:tcPr>
          <w:p w:rsidR="00FE57CA" w:rsidRPr="002A3017" w:rsidRDefault="00FE57CA" w:rsidP="00FE57CA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FE57CA" w:rsidRDefault="00FE57CA" w:rsidP="001116B0">
            <w:pPr>
              <w:jc w:val="left"/>
            </w:pPr>
            <w:r>
              <w:t>Fremføringsruller skal kunne fremføre biblioteksmat</w:t>
            </w:r>
            <w:r>
              <w:t>e</w:t>
            </w:r>
            <w:r>
              <w:t>rialer</w:t>
            </w:r>
            <w:r w:rsidR="004F29F7">
              <w:t>.</w:t>
            </w:r>
            <w:r>
              <w:t xml:space="preserve"> Ved biblioteksmaterialer forstås materialer som angivet i afsnit </w:t>
            </w:r>
            <w:r w:rsidRPr="00522D09">
              <w:t>3.7.</w:t>
            </w:r>
          </w:p>
        </w:tc>
        <w:tc>
          <w:tcPr>
            <w:tcW w:w="1134" w:type="dxa"/>
          </w:tcPr>
          <w:p w:rsidR="00FE57CA" w:rsidRPr="007300E6" w:rsidRDefault="00FE57CA" w:rsidP="00FE57C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3969" w:type="dxa"/>
          </w:tcPr>
          <w:p w:rsidR="00FE57CA" w:rsidRPr="002A3017" w:rsidRDefault="00FE57CA" w:rsidP="00FE57CA">
            <w:pPr>
              <w:spacing w:line="260" w:lineRule="exact"/>
            </w:pPr>
          </w:p>
        </w:tc>
      </w:tr>
      <w:tr w:rsidR="00FE57CA" w:rsidRPr="002A3017" w:rsidTr="008D39A4">
        <w:tc>
          <w:tcPr>
            <w:tcW w:w="1101" w:type="dxa"/>
          </w:tcPr>
          <w:p w:rsidR="00FE57CA" w:rsidRPr="002A3017" w:rsidRDefault="00FE57CA" w:rsidP="00FE57CA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FE57CA" w:rsidRPr="003568C0" w:rsidRDefault="00FE57CA" w:rsidP="001116B0">
            <w:pPr>
              <w:jc w:val="left"/>
            </w:pPr>
            <w:r>
              <w:t>Biblioteksmaterialer forstået som materialer som a</w:t>
            </w:r>
            <w:r>
              <w:t>n</w:t>
            </w:r>
            <w:r>
              <w:t xml:space="preserve">givet i afsnit </w:t>
            </w:r>
            <w:r w:rsidRPr="00522D09">
              <w:t>3.7</w:t>
            </w:r>
            <w:r>
              <w:t xml:space="preserve"> ønskes ikke at glide på fremføring</w:t>
            </w:r>
            <w:r>
              <w:t>s</w:t>
            </w:r>
            <w:r>
              <w:t>ruller ved anvendelse til stigende eller faldende fre</w:t>
            </w:r>
            <w:r>
              <w:t>m</w:t>
            </w:r>
            <w:r>
              <w:t>føring. Dette gælder også ved eventuel acceleration eller stop med biblioteksmaterialer på fremføringsru</w:t>
            </w:r>
            <w:r>
              <w:t>l</w:t>
            </w:r>
            <w:r>
              <w:t>lerne uanset hældning på fremføringsrullerne.</w:t>
            </w:r>
          </w:p>
        </w:tc>
        <w:tc>
          <w:tcPr>
            <w:tcW w:w="1134" w:type="dxa"/>
          </w:tcPr>
          <w:p w:rsidR="00FE57CA" w:rsidRPr="007300E6" w:rsidRDefault="00FE57CA" w:rsidP="00FE57CA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2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3969" w:type="dxa"/>
          </w:tcPr>
          <w:p w:rsidR="00FE57CA" w:rsidRPr="002A3017" w:rsidRDefault="00FE57CA" w:rsidP="00FE57CA">
            <w:pPr>
              <w:spacing w:line="260" w:lineRule="exact"/>
            </w:pPr>
          </w:p>
        </w:tc>
      </w:tr>
      <w:tr w:rsidR="00FE57CA" w:rsidRPr="002A3017" w:rsidTr="008D39A4">
        <w:tc>
          <w:tcPr>
            <w:tcW w:w="1101" w:type="dxa"/>
          </w:tcPr>
          <w:p w:rsidR="00FE57CA" w:rsidRPr="002A3017" w:rsidRDefault="00FE57CA" w:rsidP="00FE57CA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FE57CA" w:rsidRDefault="00FE57CA" w:rsidP="001116B0">
            <w:pPr>
              <w:jc w:val="left"/>
            </w:pPr>
            <w:r>
              <w:t>Fremføringsruller ønskes at kunne vedligeholdes og rengøres uden brug af løfteværktøj.</w:t>
            </w:r>
          </w:p>
        </w:tc>
        <w:tc>
          <w:tcPr>
            <w:tcW w:w="1134" w:type="dxa"/>
          </w:tcPr>
          <w:p w:rsidR="00FE57CA" w:rsidRPr="007300E6" w:rsidRDefault="00FE57CA" w:rsidP="00FE57CA">
            <w:pPr>
              <w:rPr>
                <w:szCs w:val="20"/>
              </w:rPr>
            </w:pPr>
            <w:r>
              <w:rPr>
                <w:szCs w:val="20"/>
              </w:rPr>
              <w:t>Ø1</w:t>
            </w: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2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3969" w:type="dxa"/>
          </w:tcPr>
          <w:p w:rsidR="00FE57CA" w:rsidRPr="002A3017" w:rsidRDefault="00FE57CA" w:rsidP="00FE57CA">
            <w:pPr>
              <w:spacing w:line="260" w:lineRule="exact"/>
            </w:pPr>
          </w:p>
        </w:tc>
      </w:tr>
      <w:tr w:rsidR="00A35188" w:rsidRPr="002A3017" w:rsidTr="008D39A4">
        <w:tc>
          <w:tcPr>
            <w:tcW w:w="6771" w:type="dxa"/>
            <w:gridSpan w:val="2"/>
          </w:tcPr>
          <w:p w:rsidR="00A35188" w:rsidRPr="002A3017" w:rsidRDefault="00A35188" w:rsidP="001116B0">
            <w:pPr>
              <w:pStyle w:val="Overskrift2"/>
              <w:jc w:val="left"/>
              <w:outlineLvl w:val="1"/>
            </w:pPr>
            <w:bookmarkStart w:id="9" w:name="_Toc355129486"/>
            <w:r>
              <w:t>Tromle/gearmotorer</w:t>
            </w:r>
            <w:bookmarkEnd w:id="9"/>
          </w:p>
        </w:tc>
        <w:tc>
          <w:tcPr>
            <w:tcW w:w="1134" w:type="dxa"/>
          </w:tcPr>
          <w:p w:rsidR="00A35188" w:rsidRPr="002A3017" w:rsidRDefault="00A35188" w:rsidP="00FE57CA">
            <w:pPr>
              <w:spacing w:line="260" w:lineRule="exact"/>
            </w:pPr>
          </w:p>
        </w:tc>
        <w:tc>
          <w:tcPr>
            <w:tcW w:w="661" w:type="dxa"/>
          </w:tcPr>
          <w:p w:rsidR="00A35188" w:rsidRPr="002A3017" w:rsidRDefault="00A35188" w:rsidP="00FE57CA">
            <w:pPr>
              <w:spacing w:line="260" w:lineRule="exact"/>
            </w:pPr>
          </w:p>
        </w:tc>
        <w:tc>
          <w:tcPr>
            <w:tcW w:w="661" w:type="dxa"/>
          </w:tcPr>
          <w:p w:rsidR="00A35188" w:rsidRPr="002A3017" w:rsidRDefault="00A35188" w:rsidP="00FE57CA">
            <w:pPr>
              <w:spacing w:line="260" w:lineRule="exact"/>
            </w:pPr>
          </w:p>
        </w:tc>
        <w:tc>
          <w:tcPr>
            <w:tcW w:w="662" w:type="dxa"/>
          </w:tcPr>
          <w:p w:rsidR="00A35188" w:rsidRPr="002A3017" w:rsidRDefault="00A35188" w:rsidP="00FE57CA">
            <w:pPr>
              <w:spacing w:line="260" w:lineRule="exact"/>
            </w:pPr>
          </w:p>
        </w:tc>
        <w:tc>
          <w:tcPr>
            <w:tcW w:w="3969" w:type="dxa"/>
          </w:tcPr>
          <w:p w:rsidR="00A35188" w:rsidRPr="002A3017" w:rsidRDefault="00A35188" w:rsidP="00FE57CA">
            <w:pPr>
              <w:spacing w:line="260" w:lineRule="exact"/>
            </w:pPr>
          </w:p>
        </w:tc>
      </w:tr>
      <w:tr w:rsidR="00FE57CA" w:rsidRPr="002A3017" w:rsidTr="008D39A4">
        <w:tc>
          <w:tcPr>
            <w:tcW w:w="1101" w:type="dxa"/>
          </w:tcPr>
          <w:p w:rsidR="00FE57CA" w:rsidRPr="002A3017" w:rsidRDefault="00FE57CA" w:rsidP="00FE57CA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FE57CA" w:rsidRPr="009E4F26" w:rsidRDefault="00FE57CA" w:rsidP="001116B0">
            <w:pPr>
              <w:tabs>
                <w:tab w:val="left" w:pos="-1134"/>
                <w:tab w:val="left" w:pos="0"/>
                <w:tab w:val="left" w:pos="453"/>
                <w:tab w:val="left" w:pos="907"/>
                <w:tab w:val="left" w:pos="1361"/>
                <w:tab w:val="left" w:pos="1814"/>
                <w:tab w:val="left" w:pos="3402"/>
                <w:tab w:val="left" w:pos="3968"/>
                <w:tab w:val="decimal" w:pos="4761"/>
                <w:tab w:val="decimal" w:pos="6180"/>
                <w:tab w:val="decimal" w:pos="7597"/>
              </w:tabs>
              <w:spacing w:line="264" w:lineRule="atLeast"/>
              <w:jc w:val="left"/>
            </w:pPr>
            <w:r w:rsidRPr="009E4F26">
              <w:t>Tromle</w:t>
            </w:r>
            <w:r>
              <w:t>/gear</w:t>
            </w:r>
            <w:r w:rsidRPr="009E4F26">
              <w:t xml:space="preserve">motorer skal dimensioneres til </w:t>
            </w:r>
            <w:r w:rsidRPr="008E282C">
              <w:t>fuld last</w:t>
            </w:r>
            <w:r>
              <w:t xml:space="preserve"> og </w:t>
            </w:r>
            <w:r w:rsidRPr="00F1193D">
              <w:t>hastighed</w:t>
            </w:r>
            <w:r>
              <w:t xml:space="preserve"> ved kontinuerlig, men også ved inte</w:t>
            </w:r>
            <w:r>
              <w:t>r</w:t>
            </w:r>
            <w:r>
              <w:t>mitterende periodisk</w:t>
            </w:r>
            <w:r w:rsidRPr="009E4F26">
              <w:t xml:space="preserve"> drift og </w:t>
            </w:r>
            <w:r>
              <w:t xml:space="preserve">skal kunne </w:t>
            </w:r>
            <w:r w:rsidRPr="009E4F26">
              <w:t>modstå eventuelle chok ved start og stop med fuld last.</w:t>
            </w:r>
          </w:p>
        </w:tc>
        <w:tc>
          <w:tcPr>
            <w:tcW w:w="1134" w:type="dxa"/>
          </w:tcPr>
          <w:p w:rsidR="00FE57CA" w:rsidRPr="007300E6" w:rsidRDefault="00FE57CA" w:rsidP="00FE57C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3969" w:type="dxa"/>
          </w:tcPr>
          <w:p w:rsidR="00FE57CA" w:rsidRPr="002A3017" w:rsidRDefault="00FE57CA" w:rsidP="00FE57CA">
            <w:pPr>
              <w:spacing w:line="260" w:lineRule="exact"/>
            </w:pPr>
          </w:p>
        </w:tc>
      </w:tr>
      <w:tr w:rsidR="00FE57CA" w:rsidRPr="002A3017" w:rsidTr="008D39A4">
        <w:tc>
          <w:tcPr>
            <w:tcW w:w="1101" w:type="dxa"/>
          </w:tcPr>
          <w:p w:rsidR="00FE57CA" w:rsidRPr="002A3017" w:rsidRDefault="00FE57CA" w:rsidP="00FE57CA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FE57CA" w:rsidRPr="00641342" w:rsidRDefault="00FE57CA" w:rsidP="001116B0">
            <w:pPr>
              <w:tabs>
                <w:tab w:val="left" w:pos="-1134"/>
                <w:tab w:val="left" w:pos="0"/>
                <w:tab w:val="left" w:pos="453"/>
                <w:tab w:val="left" w:pos="907"/>
                <w:tab w:val="left" w:pos="1361"/>
                <w:tab w:val="left" w:pos="1814"/>
                <w:tab w:val="left" w:pos="3402"/>
                <w:tab w:val="left" w:pos="3968"/>
                <w:tab w:val="decimal" w:pos="4761"/>
                <w:tab w:val="decimal" w:pos="6180"/>
                <w:tab w:val="decimal" w:pos="7597"/>
              </w:tabs>
              <w:spacing w:line="264" w:lineRule="atLeast"/>
              <w:jc w:val="left"/>
            </w:pPr>
            <w:r w:rsidRPr="007642D9">
              <w:t xml:space="preserve">Tromle/gearmotorerne </w:t>
            </w:r>
            <w:r>
              <w:t>ønskes at være med indby</w:t>
            </w:r>
            <w:r>
              <w:t>g</w:t>
            </w:r>
            <w:r>
              <w:t>get mekanisk tilbageløbsspærre, hvor tilbageløb kan udgøre en potentiel risiko.</w:t>
            </w:r>
          </w:p>
        </w:tc>
        <w:tc>
          <w:tcPr>
            <w:tcW w:w="1134" w:type="dxa"/>
          </w:tcPr>
          <w:p w:rsidR="00FE57CA" w:rsidRDefault="00FE57CA" w:rsidP="00FE57C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2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3969" w:type="dxa"/>
          </w:tcPr>
          <w:p w:rsidR="00FE57CA" w:rsidRPr="002A3017" w:rsidRDefault="00FE57CA" w:rsidP="00FE57CA">
            <w:pPr>
              <w:spacing w:line="260" w:lineRule="exact"/>
            </w:pPr>
          </w:p>
        </w:tc>
      </w:tr>
      <w:tr w:rsidR="00FE57CA" w:rsidRPr="002A3017" w:rsidTr="008D39A4">
        <w:tc>
          <w:tcPr>
            <w:tcW w:w="1101" w:type="dxa"/>
          </w:tcPr>
          <w:p w:rsidR="00FE57CA" w:rsidRPr="002A3017" w:rsidRDefault="00FE57CA" w:rsidP="00FE57CA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FE57CA" w:rsidRPr="00641342" w:rsidRDefault="00FE57CA" w:rsidP="001116B0">
            <w:pPr>
              <w:tabs>
                <w:tab w:val="left" w:pos="-1134"/>
                <w:tab w:val="left" w:pos="0"/>
                <w:tab w:val="left" w:pos="453"/>
                <w:tab w:val="left" w:pos="907"/>
                <w:tab w:val="left" w:pos="1361"/>
                <w:tab w:val="left" w:pos="1814"/>
                <w:tab w:val="left" w:pos="3402"/>
                <w:tab w:val="left" w:pos="3968"/>
                <w:tab w:val="decimal" w:pos="4761"/>
                <w:tab w:val="decimal" w:pos="6180"/>
                <w:tab w:val="decimal" w:pos="7597"/>
              </w:tabs>
              <w:spacing w:line="264" w:lineRule="atLeast"/>
              <w:jc w:val="left"/>
            </w:pPr>
            <w:r w:rsidRPr="00641342">
              <w:t>Tromle</w:t>
            </w:r>
            <w:r>
              <w:t>/gear</w:t>
            </w:r>
            <w:r w:rsidRPr="00641342">
              <w:t>m</w:t>
            </w:r>
            <w:r>
              <w:t>otorer ønskes at være vekselstrøm</w:t>
            </w:r>
            <w:r>
              <w:t>s</w:t>
            </w:r>
            <w:r>
              <w:t>motorer med standard tilslutning for 3x400V eller 1x230V, 50 Hz, isolationsklasse F – max. 155 °C.</w:t>
            </w:r>
          </w:p>
        </w:tc>
        <w:tc>
          <w:tcPr>
            <w:tcW w:w="1134" w:type="dxa"/>
          </w:tcPr>
          <w:p w:rsidR="00FE57CA" w:rsidRDefault="00FE57CA" w:rsidP="00FE57C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2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3969" w:type="dxa"/>
          </w:tcPr>
          <w:p w:rsidR="00FE57CA" w:rsidRPr="002A3017" w:rsidRDefault="00FE57CA" w:rsidP="00FE57CA">
            <w:pPr>
              <w:spacing w:line="260" w:lineRule="exact"/>
            </w:pPr>
          </w:p>
        </w:tc>
      </w:tr>
      <w:tr w:rsidR="00FE57CA" w:rsidRPr="002A3017" w:rsidTr="008D39A4">
        <w:tc>
          <w:tcPr>
            <w:tcW w:w="1101" w:type="dxa"/>
          </w:tcPr>
          <w:p w:rsidR="00FE57CA" w:rsidRPr="002A3017" w:rsidRDefault="00FE57CA" w:rsidP="00FE57CA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FE57CA" w:rsidRPr="00641342" w:rsidRDefault="00FE57CA" w:rsidP="004F29F7">
            <w:pPr>
              <w:tabs>
                <w:tab w:val="left" w:pos="-1134"/>
                <w:tab w:val="left" w:pos="0"/>
                <w:tab w:val="left" w:pos="453"/>
                <w:tab w:val="left" w:pos="907"/>
                <w:tab w:val="left" w:pos="1361"/>
                <w:tab w:val="left" w:pos="1814"/>
                <w:tab w:val="left" w:pos="3402"/>
                <w:tab w:val="left" w:pos="3968"/>
                <w:tab w:val="decimal" w:pos="4761"/>
                <w:tab w:val="decimal" w:pos="6180"/>
                <w:tab w:val="decimal" w:pos="7597"/>
              </w:tabs>
              <w:spacing w:line="264" w:lineRule="atLeast"/>
              <w:jc w:val="left"/>
            </w:pPr>
            <w:r>
              <w:t>Som ekstra sikkerhed ønskes tromle/gearmotorer levere</w:t>
            </w:r>
            <w:r w:rsidR="004F29F7">
              <w:t>t</w:t>
            </w:r>
            <w:r>
              <w:t xml:space="preserve"> med termoføler.</w:t>
            </w:r>
          </w:p>
        </w:tc>
        <w:tc>
          <w:tcPr>
            <w:tcW w:w="1134" w:type="dxa"/>
          </w:tcPr>
          <w:p w:rsidR="00FE57CA" w:rsidRDefault="00FE57CA" w:rsidP="00FE57C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2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3969" w:type="dxa"/>
          </w:tcPr>
          <w:p w:rsidR="00FE57CA" w:rsidRPr="002A3017" w:rsidRDefault="00FE57CA" w:rsidP="00FE57CA">
            <w:pPr>
              <w:spacing w:line="260" w:lineRule="exact"/>
            </w:pPr>
          </w:p>
        </w:tc>
      </w:tr>
      <w:tr w:rsidR="00FE57CA" w:rsidRPr="002A3017" w:rsidTr="008D39A4">
        <w:tc>
          <w:tcPr>
            <w:tcW w:w="1101" w:type="dxa"/>
          </w:tcPr>
          <w:p w:rsidR="00FE57CA" w:rsidRPr="002A3017" w:rsidRDefault="00FE57CA" w:rsidP="00FE57CA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FE57CA" w:rsidRPr="009E4F26" w:rsidRDefault="00FE57CA" w:rsidP="001116B0">
            <w:pPr>
              <w:tabs>
                <w:tab w:val="left" w:pos="-1134"/>
                <w:tab w:val="left" w:pos="0"/>
                <w:tab w:val="left" w:pos="453"/>
                <w:tab w:val="left" w:pos="907"/>
                <w:tab w:val="left" w:pos="1361"/>
                <w:tab w:val="left" w:pos="1814"/>
                <w:tab w:val="left" w:pos="3402"/>
                <w:tab w:val="left" w:pos="3968"/>
                <w:tab w:val="decimal" w:pos="4761"/>
                <w:tab w:val="decimal" w:pos="6180"/>
                <w:tab w:val="decimal" w:pos="7597"/>
              </w:tabs>
              <w:spacing w:line="264" w:lineRule="atLeast"/>
              <w:jc w:val="left"/>
            </w:pPr>
            <w:r>
              <w:t xml:space="preserve">Tromle/gearmotorerne ønskes at være konstrueret og med </w:t>
            </w:r>
            <w:r w:rsidRPr="005F0442">
              <w:rPr>
                <w:szCs w:val="20"/>
              </w:rPr>
              <w:t>en vedligeholdelsesfri</w:t>
            </w:r>
            <w:r>
              <w:t xml:space="preserve"> levetid på mindst 10.000 driftstimer.</w:t>
            </w:r>
          </w:p>
        </w:tc>
        <w:tc>
          <w:tcPr>
            <w:tcW w:w="1134" w:type="dxa"/>
          </w:tcPr>
          <w:p w:rsidR="00FE57CA" w:rsidRPr="00B0289B" w:rsidRDefault="00FE57CA" w:rsidP="00FE57C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1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662" w:type="dxa"/>
          </w:tcPr>
          <w:p w:rsidR="00FE57CA" w:rsidRPr="002A3017" w:rsidRDefault="00FE57CA" w:rsidP="00FE57CA">
            <w:pPr>
              <w:spacing w:line="260" w:lineRule="exact"/>
            </w:pPr>
          </w:p>
        </w:tc>
        <w:tc>
          <w:tcPr>
            <w:tcW w:w="3969" w:type="dxa"/>
          </w:tcPr>
          <w:p w:rsidR="00FE57CA" w:rsidRPr="002A3017" w:rsidRDefault="00FE57CA" w:rsidP="00FE57CA">
            <w:pPr>
              <w:spacing w:line="260" w:lineRule="exact"/>
            </w:pPr>
          </w:p>
        </w:tc>
      </w:tr>
      <w:tr w:rsidR="00A35188" w:rsidRPr="002A3017" w:rsidTr="008D39A4">
        <w:tc>
          <w:tcPr>
            <w:tcW w:w="6771" w:type="dxa"/>
            <w:gridSpan w:val="2"/>
          </w:tcPr>
          <w:p w:rsidR="00A35188" w:rsidRPr="002A3017" w:rsidRDefault="00A35188" w:rsidP="001116B0">
            <w:pPr>
              <w:pStyle w:val="Overskrift2"/>
              <w:jc w:val="left"/>
              <w:outlineLvl w:val="1"/>
            </w:pPr>
            <w:bookmarkStart w:id="10" w:name="_Toc355129487"/>
            <w:r>
              <w:t>Støj og dæmpning</w:t>
            </w:r>
            <w:bookmarkEnd w:id="10"/>
          </w:p>
        </w:tc>
        <w:tc>
          <w:tcPr>
            <w:tcW w:w="1134" w:type="dxa"/>
          </w:tcPr>
          <w:p w:rsidR="00A35188" w:rsidRPr="002A3017" w:rsidRDefault="00A35188" w:rsidP="00FE57CA">
            <w:pPr>
              <w:spacing w:line="260" w:lineRule="exact"/>
            </w:pPr>
          </w:p>
        </w:tc>
        <w:tc>
          <w:tcPr>
            <w:tcW w:w="661" w:type="dxa"/>
          </w:tcPr>
          <w:p w:rsidR="00A35188" w:rsidRPr="002A3017" w:rsidRDefault="00A35188" w:rsidP="00FE57CA">
            <w:pPr>
              <w:spacing w:line="260" w:lineRule="exact"/>
            </w:pPr>
          </w:p>
        </w:tc>
        <w:tc>
          <w:tcPr>
            <w:tcW w:w="661" w:type="dxa"/>
          </w:tcPr>
          <w:p w:rsidR="00A35188" w:rsidRPr="002A3017" w:rsidRDefault="00A35188" w:rsidP="00FE57CA">
            <w:pPr>
              <w:spacing w:line="260" w:lineRule="exact"/>
            </w:pPr>
          </w:p>
        </w:tc>
        <w:tc>
          <w:tcPr>
            <w:tcW w:w="662" w:type="dxa"/>
          </w:tcPr>
          <w:p w:rsidR="00A35188" w:rsidRPr="002A3017" w:rsidRDefault="00A35188" w:rsidP="00FE57CA">
            <w:pPr>
              <w:spacing w:line="260" w:lineRule="exact"/>
            </w:pPr>
          </w:p>
        </w:tc>
        <w:tc>
          <w:tcPr>
            <w:tcW w:w="3969" w:type="dxa"/>
          </w:tcPr>
          <w:p w:rsidR="00A35188" w:rsidRPr="002A3017" w:rsidRDefault="00A35188" w:rsidP="00FE57CA">
            <w:pPr>
              <w:spacing w:line="260" w:lineRule="exact"/>
            </w:pPr>
          </w:p>
        </w:tc>
      </w:tr>
      <w:tr w:rsidR="00C226BC" w:rsidRPr="002A3017" w:rsidTr="008D39A4">
        <w:tc>
          <w:tcPr>
            <w:tcW w:w="1101" w:type="dxa"/>
          </w:tcPr>
          <w:p w:rsidR="00C226BC" w:rsidRPr="002A3017" w:rsidRDefault="00C226BC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C226BC" w:rsidRPr="00F44994" w:rsidRDefault="00C226BC" w:rsidP="001116B0">
            <w:pPr>
              <w:jc w:val="left"/>
              <w:rPr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Pr="00F44994">
              <w:rPr>
                <w:rFonts w:cs="Arial"/>
                <w:szCs w:val="20"/>
              </w:rPr>
              <w:t>ibrationsisolering</w:t>
            </w:r>
            <w:r>
              <w:rPr>
                <w:rFonts w:cs="Arial"/>
                <w:szCs w:val="20"/>
              </w:rPr>
              <w:t xml:space="preserve"> ønskes anvendt for at sikre, at</w:t>
            </w:r>
            <w:r w:rsidRPr="00F44994">
              <w:rPr>
                <w:rFonts w:cs="Arial"/>
                <w:szCs w:val="20"/>
              </w:rPr>
              <w:t xml:space="preserve"> vibrationer</w:t>
            </w:r>
            <w:r>
              <w:rPr>
                <w:rFonts w:cs="Arial"/>
                <w:szCs w:val="20"/>
              </w:rPr>
              <w:t xml:space="preserve"> ikke</w:t>
            </w:r>
            <w:r w:rsidRPr="00F44994">
              <w:rPr>
                <w:rFonts w:cs="Arial"/>
                <w:szCs w:val="20"/>
              </w:rPr>
              <w:t xml:space="preserve"> overføres til bygningen.</w:t>
            </w:r>
          </w:p>
        </w:tc>
        <w:tc>
          <w:tcPr>
            <w:tcW w:w="1134" w:type="dxa"/>
          </w:tcPr>
          <w:p w:rsidR="00C226BC" w:rsidRPr="007300E6" w:rsidRDefault="00C226BC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C226BC" w:rsidRPr="002A3017" w:rsidRDefault="00C226BC" w:rsidP="00C226BC">
            <w:pPr>
              <w:spacing w:line="260" w:lineRule="exact"/>
            </w:pPr>
          </w:p>
        </w:tc>
        <w:tc>
          <w:tcPr>
            <w:tcW w:w="661" w:type="dxa"/>
          </w:tcPr>
          <w:p w:rsidR="00C226BC" w:rsidRPr="002A3017" w:rsidRDefault="00C226BC" w:rsidP="00C226BC">
            <w:pPr>
              <w:spacing w:line="260" w:lineRule="exact"/>
            </w:pPr>
          </w:p>
        </w:tc>
        <w:tc>
          <w:tcPr>
            <w:tcW w:w="662" w:type="dxa"/>
          </w:tcPr>
          <w:p w:rsidR="00C226BC" w:rsidRPr="002A3017" w:rsidRDefault="00C226BC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C226BC" w:rsidRPr="002A3017" w:rsidRDefault="00C226BC" w:rsidP="00C226BC">
            <w:pPr>
              <w:spacing w:line="260" w:lineRule="exact"/>
            </w:pPr>
          </w:p>
        </w:tc>
      </w:tr>
      <w:tr w:rsidR="00C226BC" w:rsidRPr="002A3017" w:rsidTr="008D39A4">
        <w:tc>
          <w:tcPr>
            <w:tcW w:w="1101" w:type="dxa"/>
          </w:tcPr>
          <w:p w:rsidR="00C226BC" w:rsidRPr="002A3017" w:rsidRDefault="00C226BC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C226BC" w:rsidRPr="00F44994" w:rsidRDefault="00C226BC" w:rsidP="001116B0">
            <w:pPr>
              <w:jc w:val="left"/>
            </w:pPr>
            <w:r>
              <w:t>Materialehåndteringssystemet</w:t>
            </w:r>
            <w:r w:rsidRPr="00F44994">
              <w:t xml:space="preserve"> </w:t>
            </w:r>
            <w:r>
              <w:t>ønskes</w:t>
            </w:r>
            <w:r w:rsidRPr="00F44994">
              <w:t xml:space="preserve"> ikke ved ge</w:t>
            </w:r>
            <w:r w:rsidRPr="00F44994">
              <w:t>n</w:t>
            </w:r>
            <w:r w:rsidRPr="00F44994">
              <w:t xml:space="preserve">tagne målinger </w:t>
            </w:r>
            <w:r>
              <w:t xml:space="preserve">at </w:t>
            </w:r>
            <w:r w:rsidRPr="00F44994">
              <w:t>give anledning til et ækvivalent, konstant lydtrykniveau L</w:t>
            </w:r>
            <w:r w:rsidRPr="00F44994">
              <w:rPr>
                <w:vertAlign w:val="subscript"/>
              </w:rPr>
              <w:t>Aeq</w:t>
            </w:r>
            <w:r w:rsidRPr="00F44994">
              <w:t xml:space="preserve"> (dB, re. 20</w:t>
            </w:r>
            <w:r>
              <w:t>µ</w:t>
            </w:r>
            <w:r w:rsidRPr="00F44994">
              <w:t>Pa)</w:t>
            </w:r>
            <w:r>
              <w:t>,</w:t>
            </w:r>
            <w:r w:rsidRPr="00F44994">
              <w:t xml:space="preserve"> der n</w:t>
            </w:r>
            <w:r w:rsidRPr="00F44994">
              <w:t>o</w:t>
            </w:r>
            <w:r w:rsidRPr="00F44994">
              <w:t xml:space="preserve">get sted i en afstand af 1 m fra </w:t>
            </w:r>
            <w:r w:rsidR="008B2C75">
              <w:t>anlægs</w:t>
            </w:r>
            <w:r w:rsidRPr="00F44994">
              <w:t>dele overstiger 55 dB målt over en periode på mindst 2 minutter i forbindelse med almindelig drift og sortering af bla</w:t>
            </w:r>
            <w:r w:rsidRPr="00F44994">
              <w:t>n</w:t>
            </w:r>
            <w:r w:rsidRPr="00F44994">
              <w:t>de</w:t>
            </w:r>
            <w:r>
              <w:t>de</w:t>
            </w:r>
            <w:r w:rsidRPr="00F44994">
              <w:t xml:space="preserve"> </w:t>
            </w:r>
            <w:r>
              <w:t xml:space="preserve">biblioteksmaterialer forstået som materialer som angivet i </w:t>
            </w:r>
            <w:r w:rsidRPr="005F0442">
              <w:t>afsnit 3.7.</w:t>
            </w:r>
          </w:p>
          <w:p w:rsidR="00C226BC" w:rsidRPr="00F44994" w:rsidRDefault="00C226BC" w:rsidP="001116B0">
            <w:pPr>
              <w:jc w:val="left"/>
              <w:rPr>
                <w:color w:val="000000"/>
              </w:rPr>
            </w:pPr>
            <w:r w:rsidRPr="00F44994">
              <w:t>Støjkravene gælder ved en referenceefterklangstid på 0,80 sekund ved heloktaven 500 Hz; ved e</w:t>
            </w:r>
            <w:r w:rsidRPr="00F44994">
              <w:t>f</w:t>
            </w:r>
            <w:r w:rsidRPr="00F44994">
              <w:t>terklangstider, der afviger fra referenceefterklangst</w:t>
            </w:r>
            <w:r w:rsidRPr="00F44994">
              <w:t>i</w:t>
            </w:r>
            <w:r w:rsidRPr="00F44994">
              <w:t>den, korrigeres de målte lydtrykniveauer efter for</w:t>
            </w:r>
            <w:r w:rsidRPr="00F44994">
              <w:t>m</w:t>
            </w:r>
            <w:r w:rsidRPr="00F44994">
              <w:t xml:space="preserve">len L = L </w:t>
            </w:r>
            <w:r w:rsidRPr="00F44994">
              <w:rPr>
                <w:vertAlign w:val="subscript"/>
              </w:rPr>
              <w:t>målt</w:t>
            </w:r>
            <w:r w:rsidRPr="00F44994">
              <w:t xml:space="preserve"> + 10*LOG(0,8/T</w:t>
            </w:r>
            <w:r w:rsidRPr="00F44994">
              <w:rPr>
                <w:vertAlign w:val="subscript"/>
              </w:rPr>
              <w:t>500 Hz målt</w:t>
            </w:r>
            <w:r w:rsidRPr="00F44994">
              <w:t>).</w:t>
            </w:r>
          </w:p>
        </w:tc>
        <w:tc>
          <w:tcPr>
            <w:tcW w:w="1134" w:type="dxa"/>
          </w:tcPr>
          <w:p w:rsidR="00C226BC" w:rsidRPr="007300E6" w:rsidRDefault="00C226BC" w:rsidP="00C226BC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C226BC" w:rsidRPr="002A3017" w:rsidRDefault="00C226BC" w:rsidP="00C226BC">
            <w:pPr>
              <w:spacing w:line="260" w:lineRule="exact"/>
            </w:pPr>
          </w:p>
        </w:tc>
        <w:tc>
          <w:tcPr>
            <w:tcW w:w="661" w:type="dxa"/>
          </w:tcPr>
          <w:p w:rsidR="00C226BC" w:rsidRPr="002A3017" w:rsidRDefault="00C226BC" w:rsidP="00C226BC">
            <w:pPr>
              <w:spacing w:line="260" w:lineRule="exact"/>
            </w:pPr>
          </w:p>
        </w:tc>
        <w:tc>
          <w:tcPr>
            <w:tcW w:w="662" w:type="dxa"/>
          </w:tcPr>
          <w:p w:rsidR="00C226BC" w:rsidRPr="002A3017" w:rsidRDefault="00C226BC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C226BC" w:rsidRPr="002A3017" w:rsidRDefault="00C226BC" w:rsidP="00C226BC">
            <w:pPr>
              <w:spacing w:line="260" w:lineRule="exact"/>
            </w:pPr>
          </w:p>
        </w:tc>
      </w:tr>
      <w:tr w:rsidR="00C226BC" w:rsidRPr="002A3017" w:rsidTr="008D39A4">
        <w:tc>
          <w:tcPr>
            <w:tcW w:w="1101" w:type="dxa"/>
          </w:tcPr>
          <w:p w:rsidR="00C226BC" w:rsidRPr="002A3017" w:rsidRDefault="00C226BC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C226BC" w:rsidRPr="00F44994" w:rsidRDefault="00C226BC" w:rsidP="001116B0">
            <w:pPr>
              <w:jc w:val="left"/>
            </w:pPr>
            <w:r>
              <w:t>S</w:t>
            </w:r>
            <w:r w:rsidRPr="00F44994">
              <w:t>tøjspidser</w:t>
            </w:r>
            <w:r>
              <w:t xml:space="preserve"> ønskes ikke at overstige </w:t>
            </w:r>
            <w:r w:rsidRPr="00F44994">
              <w:t>maksimalværdi L</w:t>
            </w:r>
            <w:r w:rsidRPr="00F44994">
              <w:rPr>
                <w:vertAlign w:val="subscript"/>
              </w:rPr>
              <w:t>Amax</w:t>
            </w:r>
            <w:r w:rsidRPr="00F44994">
              <w:t xml:space="preserve"> 65 dB (dB, re. 20</w:t>
            </w:r>
            <w:r>
              <w:t>µ</w:t>
            </w:r>
            <w:r w:rsidRPr="00F44994">
              <w:t>Pa).</w:t>
            </w:r>
          </w:p>
          <w:p w:rsidR="00C226BC" w:rsidRPr="00F44994" w:rsidRDefault="00C226BC" w:rsidP="001116B0">
            <w:pPr>
              <w:jc w:val="left"/>
              <w:rPr>
                <w:color w:val="000000"/>
              </w:rPr>
            </w:pPr>
            <w:r w:rsidRPr="00F44994">
              <w:t>Støjkravet gælder ved en referenceefterklangstid på 0,80 sekund ved heloktaven 500 Hz; ved e</w:t>
            </w:r>
            <w:r w:rsidRPr="00F44994">
              <w:t>f</w:t>
            </w:r>
            <w:r w:rsidRPr="00F44994">
              <w:t>terklangstider, der afviger fra referenceefterklangst</w:t>
            </w:r>
            <w:r w:rsidRPr="00F44994">
              <w:t>i</w:t>
            </w:r>
            <w:r w:rsidRPr="00F44994">
              <w:t>den, korrigeres de målte lydtrykniveauer efter for</w:t>
            </w:r>
            <w:r w:rsidRPr="00F44994">
              <w:t>m</w:t>
            </w:r>
            <w:r w:rsidRPr="00F44994">
              <w:lastRenderedPageBreak/>
              <w:t xml:space="preserve">len L = L </w:t>
            </w:r>
            <w:r w:rsidRPr="00F44994">
              <w:rPr>
                <w:vertAlign w:val="subscript"/>
              </w:rPr>
              <w:t>målt</w:t>
            </w:r>
            <w:r w:rsidRPr="00F44994">
              <w:t xml:space="preserve"> + 10*LOG(0,8/T</w:t>
            </w:r>
            <w:r w:rsidRPr="00F44994">
              <w:rPr>
                <w:vertAlign w:val="subscript"/>
              </w:rPr>
              <w:t>500 Hz målt</w:t>
            </w:r>
            <w:r w:rsidRPr="00F44994">
              <w:t>).</w:t>
            </w:r>
          </w:p>
        </w:tc>
        <w:tc>
          <w:tcPr>
            <w:tcW w:w="1134" w:type="dxa"/>
          </w:tcPr>
          <w:p w:rsidR="00C226BC" w:rsidRPr="007300E6" w:rsidRDefault="00C226BC" w:rsidP="00C226BC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Ø2</w:t>
            </w:r>
          </w:p>
        </w:tc>
        <w:tc>
          <w:tcPr>
            <w:tcW w:w="661" w:type="dxa"/>
          </w:tcPr>
          <w:p w:rsidR="00C226BC" w:rsidRPr="002A3017" w:rsidRDefault="00C226BC" w:rsidP="00C226BC">
            <w:pPr>
              <w:spacing w:line="260" w:lineRule="exact"/>
            </w:pPr>
          </w:p>
        </w:tc>
        <w:tc>
          <w:tcPr>
            <w:tcW w:w="661" w:type="dxa"/>
          </w:tcPr>
          <w:p w:rsidR="00C226BC" w:rsidRPr="002A3017" w:rsidRDefault="00C226BC" w:rsidP="00C226BC">
            <w:pPr>
              <w:spacing w:line="260" w:lineRule="exact"/>
            </w:pPr>
          </w:p>
        </w:tc>
        <w:tc>
          <w:tcPr>
            <w:tcW w:w="662" w:type="dxa"/>
          </w:tcPr>
          <w:p w:rsidR="00C226BC" w:rsidRPr="002A3017" w:rsidRDefault="00C226BC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C226BC" w:rsidRPr="002A3017" w:rsidRDefault="00C226BC" w:rsidP="00C226BC">
            <w:pPr>
              <w:spacing w:line="260" w:lineRule="exact"/>
            </w:pPr>
          </w:p>
        </w:tc>
      </w:tr>
      <w:tr w:rsidR="00C226BC" w:rsidRPr="002A3017" w:rsidTr="008D39A4">
        <w:tc>
          <w:tcPr>
            <w:tcW w:w="1101" w:type="dxa"/>
          </w:tcPr>
          <w:p w:rsidR="00C226BC" w:rsidRPr="002A3017" w:rsidRDefault="00C226BC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C226BC" w:rsidRPr="006F1C3C" w:rsidRDefault="00C226BC" w:rsidP="00DC6A43">
            <w:pPr>
              <w:keepNext/>
              <w:keepLines/>
              <w:jc w:val="left"/>
              <w:rPr>
                <w:szCs w:val="20"/>
              </w:rPr>
            </w:pPr>
            <w:r w:rsidRPr="006F1C3C">
              <w:rPr>
                <w:szCs w:val="20"/>
              </w:rPr>
              <w:t>Materialehåndterings</w:t>
            </w:r>
            <w:r w:rsidR="00DC6A43">
              <w:rPr>
                <w:szCs w:val="20"/>
              </w:rPr>
              <w:t>systemet</w:t>
            </w:r>
            <w:r w:rsidR="004F29F7">
              <w:rPr>
                <w:szCs w:val="20"/>
              </w:rPr>
              <w:t>s</w:t>
            </w:r>
            <w:r w:rsidRPr="006F1C3C">
              <w:rPr>
                <w:szCs w:val="20"/>
              </w:rPr>
              <w:t xml:space="preserve"> enkelte funktioner </w:t>
            </w:r>
            <w:r>
              <w:rPr>
                <w:szCs w:val="20"/>
              </w:rPr>
              <w:t>ønskes</w:t>
            </w:r>
            <w:r w:rsidRPr="006F1C3C">
              <w:rPr>
                <w:szCs w:val="20"/>
              </w:rPr>
              <w:t xml:space="preserve"> ikke</w:t>
            </w:r>
            <w:r>
              <w:rPr>
                <w:szCs w:val="20"/>
              </w:rPr>
              <w:t xml:space="preserve"> at</w:t>
            </w:r>
            <w:r w:rsidRPr="006F1C3C">
              <w:rPr>
                <w:szCs w:val="20"/>
              </w:rPr>
              <w:t xml:space="preserve"> afgive særlige lyde, der i sin frekven</w:t>
            </w:r>
            <w:r w:rsidRPr="006F1C3C">
              <w:rPr>
                <w:szCs w:val="20"/>
              </w:rPr>
              <w:t>s</w:t>
            </w:r>
            <w:r w:rsidRPr="006F1C3C">
              <w:rPr>
                <w:szCs w:val="20"/>
              </w:rPr>
              <w:t xml:space="preserve">sammensætning adskiller </w:t>
            </w:r>
            <w:r w:rsidRPr="00286E3B">
              <w:rPr>
                <w:szCs w:val="20"/>
              </w:rPr>
              <w:t>sig grundlæggende</w:t>
            </w:r>
            <w:r w:rsidRPr="006F1C3C">
              <w:rPr>
                <w:szCs w:val="20"/>
              </w:rPr>
              <w:t xml:space="preserve"> fra det generelle støjspekter </w:t>
            </w:r>
            <w:r>
              <w:rPr>
                <w:szCs w:val="20"/>
              </w:rPr>
              <w:t xml:space="preserve">for </w:t>
            </w:r>
            <w:r w:rsidR="00DC6A43">
              <w:rPr>
                <w:szCs w:val="20"/>
              </w:rPr>
              <w:t>materialehåndteringssyst</w:t>
            </w:r>
            <w:r w:rsidR="00DC6A43">
              <w:rPr>
                <w:szCs w:val="20"/>
              </w:rPr>
              <w:t>e</w:t>
            </w:r>
            <w:r w:rsidR="00DC6A43">
              <w:rPr>
                <w:szCs w:val="20"/>
              </w:rPr>
              <w:t>met</w:t>
            </w:r>
            <w:r>
              <w:rPr>
                <w:szCs w:val="20"/>
              </w:rPr>
              <w:t xml:space="preserve"> uden sådanne l</w:t>
            </w:r>
            <w:r w:rsidR="001E7619">
              <w:rPr>
                <w:szCs w:val="20"/>
              </w:rPr>
              <w:t>y</w:t>
            </w:r>
            <w:r>
              <w:rPr>
                <w:szCs w:val="20"/>
              </w:rPr>
              <w:t>de.</w:t>
            </w:r>
          </w:p>
        </w:tc>
        <w:tc>
          <w:tcPr>
            <w:tcW w:w="1134" w:type="dxa"/>
          </w:tcPr>
          <w:p w:rsidR="00C226BC" w:rsidRPr="007300E6" w:rsidRDefault="00C226BC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C226BC" w:rsidRPr="002A3017" w:rsidRDefault="00C226BC" w:rsidP="00C226BC">
            <w:pPr>
              <w:spacing w:line="260" w:lineRule="exact"/>
            </w:pPr>
          </w:p>
        </w:tc>
        <w:tc>
          <w:tcPr>
            <w:tcW w:w="661" w:type="dxa"/>
          </w:tcPr>
          <w:p w:rsidR="00C226BC" w:rsidRPr="002A3017" w:rsidRDefault="00C226BC" w:rsidP="00C226BC">
            <w:pPr>
              <w:spacing w:line="260" w:lineRule="exact"/>
            </w:pPr>
          </w:p>
        </w:tc>
        <w:tc>
          <w:tcPr>
            <w:tcW w:w="662" w:type="dxa"/>
          </w:tcPr>
          <w:p w:rsidR="00C226BC" w:rsidRPr="002A3017" w:rsidRDefault="00C226BC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C226BC" w:rsidRPr="002A3017" w:rsidRDefault="00C226BC" w:rsidP="00C226BC">
            <w:pPr>
              <w:spacing w:line="260" w:lineRule="exact"/>
            </w:pPr>
          </w:p>
        </w:tc>
      </w:tr>
      <w:tr w:rsidR="00A35188" w:rsidRPr="002A3017" w:rsidTr="008D39A4">
        <w:tc>
          <w:tcPr>
            <w:tcW w:w="6771" w:type="dxa"/>
            <w:gridSpan w:val="2"/>
          </w:tcPr>
          <w:p w:rsidR="00A35188" w:rsidRPr="002A3017" w:rsidRDefault="00A35188" w:rsidP="001116B0">
            <w:pPr>
              <w:pStyle w:val="Overskrift2"/>
              <w:jc w:val="left"/>
              <w:outlineLvl w:val="1"/>
            </w:pPr>
            <w:bookmarkStart w:id="11" w:name="_Toc355129488"/>
            <w:r>
              <w:t>Elektrisk udstyr</w:t>
            </w:r>
            <w:bookmarkEnd w:id="11"/>
          </w:p>
        </w:tc>
        <w:tc>
          <w:tcPr>
            <w:tcW w:w="1134" w:type="dxa"/>
          </w:tcPr>
          <w:p w:rsidR="00A35188" w:rsidRPr="002A3017" w:rsidRDefault="00A35188" w:rsidP="00C226BC">
            <w:pPr>
              <w:spacing w:line="260" w:lineRule="exact"/>
            </w:pPr>
          </w:p>
        </w:tc>
        <w:tc>
          <w:tcPr>
            <w:tcW w:w="661" w:type="dxa"/>
          </w:tcPr>
          <w:p w:rsidR="00A35188" w:rsidRPr="002A3017" w:rsidRDefault="00A35188" w:rsidP="00C226BC">
            <w:pPr>
              <w:spacing w:line="260" w:lineRule="exact"/>
            </w:pPr>
          </w:p>
        </w:tc>
        <w:tc>
          <w:tcPr>
            <w:tcW w:w="661" w:type="dxa"/>
          </w:tcPr>
          <w:p w:rsidR="00A35188" w:rsidRPr="002A3017" w:rsidRDefault="00A35188" w:rsidP="00C226BC">
            <w:pPr>
              <w:spacing w:line="260" w:lineRule="exact"/>
            </w:pPr>
          </w:p>
        </w:tc>
        <w:tc>
          <w:tcPr>
            <w:tcW w:w="662" w:type="dxa"/>
          </w:tcPr>
          <w:p w:rsidR="00A35188" w:rsidRPr="002A3017" w:rsidRDefault="00A35188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A35188" w:rsidRPr="002A3017" w:rsidRDefault="00A35188" w:rsidP="00C226BC">
            <w:pPr>
              <w:spacing w:line="260" w:lineRule="exact"/>
            </w:pPr>
          </w:p>
        </w:tc>
      </w:tr>
      <w:tr w:rsidR="00C226BC" w:rsidRPr="002A3017" w:rsidTr="00955497">
        <w:tc>
          <w:tcPr>
            <w:tcW w:w="1101" w:type="dxa"/>
          </w:tcPr>
          <w:p w:rsidR="00C226BC" w:rsidRPr="002A3017" w:rsidRDefault="00C226BC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C226BC" w:rsidRDefault="00C226BC" w:rsidP="001116B0">
            <w:pPr>
              <w:jc w:val="left"/>
            </w:pPr>
            <w:r>
              <w:t xml:space="preserve">Elektrisk udstyr skal følge </w:t>
            </w:r>
            <w:r w:rsidRPr="00AD7B2E">
              <w:rPr>
                <w:i/>
              </w:rPr>
              <w:t>DS/EN 60204-1:2006 M</w:t>
            </w:r>
            <w:r w:rsidRPr="00AD7B2E">
              <w:rPr>
                <w:i/>
              </w:rPr>
              <w:t>a</w:t>
            </w:r>
            <w:r w:rsidRPr="00AD7B2E">
              <w:rPr>
                <w:i/>
              </w:rPr>
              <w:t xml:space="preserve">skinsikkerhed </w:t>
            </w:r>
            <w:r>
              <w:rPr>
                <w:i/>
              </w:rPr>
              <w:t xml:space="preserve"> </w:t>
            </w:r>
            <w:r w:rsidRPr="00AD7B2E">
              <w:rPr>
                <w:i/>
              </w:rPr>
              <w:t>- Elektrisk udstyr på maskiner</w:t>
            </w:r>
            <w:r>
              <w:t>, krav og anbefalinger eller tilsvarende, for at fremme:</w:t>
            </w:r>
          </w:p>
          <w:p w:rsidR="00C226BC" w:rsidRPr="000061AC" w:rsidRDefault="00C226BC" w:rsidP="001116B0">
            <w:pPr>
              <w:pStyle w:val="Listeafsnit"/>
              <w:numPr>
                <w:ilvl w:val="0"/>
                <w:numId w:val="11"/>
              </w:numPr>
              <w:jc w:val="left"/>
            </w:pPr>
            <w:r w:rsidRPr="000061AC">
              <w:t>Sikkerheden for personer og ejendom</w:t>
            </w:r>
          </w:p>
          <w:p w:rsidR="00C226BC" w:rsidRPr="006F1C3C" w:rsidRDefault="00C226BC" w:rsidP="001116B0">
            <w:pPr>
              <w:pStyle w:val="Listeafsnit"/>
              <w:numPr>
                <w:ilvl w:val="0"/>
                <w:numId w:val="11"/>
              </w:numPr>
              <w:jc w:val="left"/>
            </w:pPr>
            <w:r w:rsidRPr="000061AC">
              <w:t>Konsistente styreaktioner</w:t>
            </w:r>
          </w:p>
        </w:tc>
        <w:tc>
          <w:tcPr>
            <w:tcW w:w="1134" w:type="dxa"/>
          </w:tcPr>
          <w:p w:rsidR="00C226BC" w:rsidRPr="001A0AB8" w:rsidRDefault="00C226BC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C226BC" w:rsidRPr="002A3017" w:rsidRDefault="00C226BC" w:rsidP="00C226BC">
            <w:pPr>
              <w:spacing w:line="260" w:lineRule="exact"/>
            </w:pPr>
          </w:p>
        </w:tc>
        <w:tc>
          <w:tcPr>
            <w:tcW w:w="661" w:type="dxa"/>
            <w:shd w:val="clear" w:color="auto" w:fill="595959" w:themeFill="text1" w:themeFillTint="A6"/>
          </w:tcPr>
          <w:p w:rsidR="00C226BC" w:rsidRPr="002A3017" w:rsidRDefault="00C226BC" w:rsidP="00C226BC">
            <w:pPr>
              <w:spacing w:line="260" w:lineRule="exact"/>
            </w:pPr>
          </w:p>
        </w:tc>
        <w:tc>
          <w:tcPr>
            <w:tcW w:w="662" w:type="dxa"/>
            <w:shd w:val="clear" w:color="auto" w:fill="595959" w:themeFill="text1" w:themeFillTint="A6"/>
          </w:tcPr>
          <w:p w:rsidR="00C226BC" w:rsidRPr="002A3017" w:rsidRDefault="00C226BC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C226BC" w:rsidRPr="002A3017" w:rsidRDefault="00C226BC" w:rsidP="00C226BC">
            <w:pPr>
              <w:spacing w:line="260" w:lineRule="exact"/>
            </w:pPr>
          </w:p>
        </w:tc>
      </w:tr>
      <w:tr w:rsidR="00C226BC" w:rsidRPr="002A3017" w:rsidTr="00955497">
        <w:tc>
          <w:tcPr>
            <w:tcW w:w="1101" w:type="dxa"/>
          </w:tcPr>
          <w:p w:rsidR="00C226BC" w:rsidRPr="002A3017" w:rsidRDefault="00C226BC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C226BC" w:rsidRDefault="00C226BC" w:rsidP="001116B0">
            <w:pPr>
              <w:jc w:val="left"/>
            </w:pPr>
            <w:r>
              <w:t xml:space="preserve">Design af nødstopudstyr inkl. funktionelle aspekter skal fastlægges iht. </w:t>
            </w:r>
            <w:r w:rsidRPr="00AD7B2E">
              <w:rPr>
                <w:i/>
              </w:rPr>
              <w:t>DS/EN ISO 13850:2008 Maski</w:t>
            </w:r>
            <w:r w:rsidRPr="00AD7B2E">
              <w:rPr>
                <w:i/>
              </w:rPr>
              <w:t>n</w:t>
            </w:r>
            <w:r w:rsidRPr="00AD7B2E">
              <w:rPr>
                <w:i/>
              </w:rPr>
              <w:t>sikkerhed – Nødstop – Principper for udformning</w:t>
            </w:r>
          </w:p>
          <w:p w:rsidR="00C226BC" w:rsidRPr="006C23B1" w:rsidRDefault="00C226BC" w:rsidP="001116B0">
            <w:pPr>
              <w:jc w:val="left"/>
            </w:pPr>
            <w:r>
              <w:t>eller tilsvarende.</w:t>
            </w:r>
          </w:p>
        </w:tc>
        <w:tc>
          <w:tcPr>
            <w:tcW w:w="1134" w:type="dxa"/>
          </w:tcPr>
          <w:p w:rsidR="00C226BC" w:rsidRPr="001A0AB8" w:rsidRDefault="00C226BC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C226BC" w:rsidRPr="002A3017" w:rsidRDefault="00C226BC" w:rsidP="00C226BC">
            <w:pPr>
              <w:spacing w:line="260" w:lineRule="exact"/>
            </w:pPr>
          </w:p>
        </w:tc>
        <w:tc>
          <w:tcPr>
            <w:tcW w:w="661" w:type="dxa"/>
            <w:shd w:val="clear" w:color="auto" w:fill="595959" w:themeFill="text1" w:themeFillTint="A6"/>
          </w:tcPr>
          <w:p w:rsidR="00C226BC" w:rsidRPr="002A3017" w:rsidRDefault="00C226BC" w:rsidP="00C226BC">
            <w:pPr>
              <w:spacing w:line="260" w:lineRule="exact"/>
            </w:pPr>
          </w:p>
        </w:tc>
        <w:tc>
          <w:tcPr>
            <w:tcW w:w="662" w:type="dxa"/>
            <w:shd w:val="clear" w:color="auto" w:fill="595959" w:themeFill="text1" w:themeFillTint="A6"/>
          </w:tcPr>
          <w:p w:rsidR="00C226BC" w:rsidRPr="002A3017" w:rsidRDefault="00C226BC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C226BC" w:rsidRPr="002A3017" w:rsidRDefault="00C226BC" w:rsidP="00C226BC">
            <w:pPr>
              <w:spacing w:line="260" w:lineRule="exact"/>
            </w:pPr>
          </w:p>
        </w:tc>
      </w:tr>
      <w:tr w:rsidR="00955497" w:rsidRPr="002A3017" w:rsidTr="00955497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8B2C75">
            <w:pPr>
              <w:tabs>
                <w:tab w:val="left" w:pos="-1134"/>
                <w:tab w:val="left" w:pos="0"/>
                <w:tab w:val="left" w:pos="453"/>
                <w:tab w:val="left" w:pos="907"/>
                <w:tab w:val="left" w:pos="1361"/>
                <w:tab w:val="left" w:pos="1814"/>
                <w:tab w:val="decimal" w:pos="4761"/>
                <w:tab w:val="decimal" w:pos="6180"/>
                <w:tab w:val="decimal" w:pos="7597"/>
              </w:tabs>
              <w:spacing w:line="264" w:lineRule="atLeast"/>
              <w:jc w:val="left"/>
            </w:pPr>
            <w:r>
              <w:t>EMC (elektromagnetisk kapabilitet) skal a</w:t>
            </w:r>
            <w:r w:rsidRPr="00694357">
              <w:t xml:space="preserve">l elektrisk udstyr være opbygget i henhold til EN 61000 serien </w:t>
            </w:r>
            <w:r>
              <w:t xml:space="preserve">eller tilsvarende. Ingen </w:t>
            </w:r>
            <w:r w:rsidR="008B2C75">
              <w:t>anlægs</w:t>
            </w:r>
            <w:r>
              <w:t>dele må påvirkes af mobiltelefoni.</w:t>
            </w:r>
            <w:r w:rsidRPr="00694357">
              <w:t xml:space="preserve"> </w:t>
            </w:r>
          </w:p>
        </w:tc>
        <w:tc>
          <w:tcPr>
            <w:tcW w:w="1134" w:type="dxa"/>
          </w:tcPr>
          <w:p w:rsidR="00955497" w:rsidRPr="001A0AB8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  <w:shd w:val="clear" w:color="auto" w:fill="595959" w:themeFill="text1" w:themeFillTint="A6"/>
          </w:tcPr>
          <w:p w:rsidR="00955497" w:rsidRPr="002A3017" w:rsidRDefault="00955497" w:rsidP="00DC6A43">
            <w:pPr>
              <w:spacing w:line="260" w:lineRule="exact"/>
            </w:pPr>
          </w:p>
        </w:tc>
        <w:tc>
          <w:tcPr>
            <w:tcW w:w="662" w:type="dxa"/>
            <w:shd w:val="clear" w:color="auto" w:fill="595959" w:themeFill="text1" w:themeFillTint="A6"/>
          </w:tcPr>
          <w:p w:rsidR="00955497" w:rsidRPr="002A3017" w:rsidRDefault="00955497" w:rsidP="00DC6A43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AD7B2E" w:rsidRDefault="00955497" w:rsidP="001116B0">
            <w:pPr>
              <w:jc w:val="left"/>
            </w:pPr>
            <w:r>
              <w:t>Alle kapslinger, sammenbygninger, koblingsudstyr og komponenter skal være påført identifikation eller mærkning med den samme referencebetegnelse som vist i den tekniske dokumentation.</w:t>
            </w:r>
          </w:p>
        </w:tc>
        <w:tc>
          <w:tcPr>
            <w:tcW w:w="1134" w:type="dxa"/>
          </w:tcPr>
          <w:p w:rsidR="00955497" w:rsidRPr="001A0AB8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</w:pPr>
            <w:r w:rsidRPr="00830EDE">
              <w:t xml:space="preserve">Der </w:t>
            </w:r>
            <w:r>
              <w:t xml:space="preserve">ønskes, hvor der ikke </w:t>
            </w:r>
            <w:r w:rsidRPr="00830EDE">
              <w:t xml:space="preserve">anvendes </w:t>
            </w:r>
            <w:r>
              <w:t>metalliske kap</w:t>
            </w:r>
            <w:r>
              <w:t>s</w:t>
            </w:r>
            <w:r>
              <w:t>linger, anvend</w:t>
            </w:r>
            <w:r w:rsidR="004F29F7">
              <w:t>t</w:t>
            </w:r>
            <w:r w:rsidRPr="00830EDE">
              <w:t xml:space="preserve"> </w:t>
            </w:r>
            <w:r>
              <w:t>materialer, som er pvc- og haloge</w:t>
            </w:r>
            <w:r>
              <w:t>n</w:t>
            </w:r>
            <w:r>
              <w:t>frie.</w:t>
            </w:r>
          </w:p>
          <w:p w:rsidR="00955497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lastRenderedPageBreak/>
              <w:t>K</w:t>
            </w:r>
            <w:r w:rsidRPr="00830EDE">
              <w:t xml:space="preserve">abler og ledninger </w:t>
            </w:r>
            <w:r>
              <w:t xml:space="preserve">ønskes leveret </w:t>
            </w:r>
            <w:r w:rsidRPr="00830EDE">
              <w:t>med brandhæ</w:t>
            </w:r>
            <w:r w:rsidRPr="00830EDE">
              <w:t>m</w:t>
            </w:r>
            <w:r w:rsidRPr="00830EDE">
              <w:t>mende egenskaber iht. IEC331-3</w:t>
            </w:r>
            <w:r>
              <w:t xml:space="preserve"> eller tilsvarende.</w:t>
            </w:r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Ø2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jc w:val="left"/>
              <w:rPr>
                <w:rFonts w:cs="Arial"/>
                <w:sz w:val="18"/>
                <w:szCs w:val="18"/>
              </w:rPr>
            </w:pPr>
            <w:r>
              <w:t>Tilbudsgiver skal oplyse krav til den e</w:t>
            </w:r>
            <w:r w:rsidRPr="00830EDE">
              <w:t>lektrisk</w:t>
            </w:r>
            <w:r>
              <w:t>e</w:t>
            </w:r>
            <w:r w:rsidRPr="00830EDE">
              <w:t xml:space="preserve"> fors</w:t>
            </w:r>
            <w:r w:rsidRPr="00830EDE">
              <w:t>y</w:t>
            </w:r>
            <w:r>
              <w:t>ning (totale optagende effekt kW), som material</w:t>
            </w:r>
            <w:r>
              <w:t>e</w:t>
            </w:r>
            <w:r>
              <w:t>håndteringssystemet har behov for.</w:t>
            </w:r>
          </w:p>
        </w:tc>
        <w:tc>
          <w:tcPr>
            <w:tcW w:w="1134" w:type="dxa"/>
          </w:tcPr>
          <w:p w:rsidR="00955497" w:rsidRPr="007300E6" w:rsidRDefault="00955497" w:rsidP="00C226B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CC650F" w:rsidRDefault="00955497" w:rsidP="001116B0">
            <w:pPr>
              <w:tabs>
                <w:tab w:val="clear" w:pos="850"/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clear" w:pos="8606"/>
                <w:tab w:val="left" w:pos="-1134"/>
                <w:tab w:val="left" w:pos="0"/>
                <w:tab w:val="left" w:pos="453"/>
                <w:tab w:val="left" w:pos="907"/>
                <w:tab w:val="left" w:pos="1361"/>
                <w:tab w:val="left" w:pos="1814"/>
                <w:tab w:val="decimal" w:pos="4761"/>
                <w:tab w:val="decimal" w:pos="6180"/>
                <w:tab w:val="decimal" w:pos="7597"/>
              </w:tabs>
              <w:spacing w:line="264" w:lineRule="atLeast"/>
              <w:jc w:val="left"/>
            </w:pPr>
            <w:r w:rsidRPr="00EF5C44">
              <w:t xml:space="preserve">Ved design </w:t>
            </w:r>
            <w:r>
              <w:t>og opbygning af el- og styring</w:t>
            </w:r>
            <w:r w:rsidRPr="00EF5C44">
              <w:t xml:space="preserve"> </w:t>
            </w:r>
            <w:r>
              <w:t>ønskes der</w:t>
            </w:r>
            <w:r w:rsidRPr="00EF5C44">
              <w:t xml:space="preserve"> </w:t>
            </w:r>
            <w:r>
              <w:t>e</w:t>
            </w:r>
            <w:r w:rsidRPr="00EF5C44">
              <w:t>n tilgængelighed for det samlede</w:t>
            </w:r>
            <w:r>
              <w:t xml:space="preserve"> materialehåndt</w:t>
            </w:r>
            <w:r>
              <w:t>e</w:t>
            </w:r>
            <w:r>
              <w:t>ringssystem,</w:t>
            </w:r>
            <w:r w:rsidRPr="00EF5C44">
              <w:t xml:space="preserve"> der er bedre end 99,7 %</w:t>
            </w:r>
            <w:r>
              <w:t>.</w:t>
            </w:r>
            <w:r w:rsidRPr="00EF5C44">
              <w:t xml:space="preserve"> </w:t>
            </w:r>
            <w:r>
              <w:t>Som desig</w:t>
            </w:r>
            <w:r>
              <w:t>n</w:t>
            </w:r>
            <w:r>
              <w:t>grundlag ønskes</w:t>
            </w:r>
            <w:r w:rsidRPr="00EF5C44">
              <w:t xml:space="preserve"> </w:t>
            </w:r>
            <w:r>
              <w:t xml:space="preserve">tilgængelighed defineret som: </w:t>
            </w:r>
          </w:p>
          <w:p w:rsidR="00955497" w:rsidRPr="00CC650F" w:rsidRDefault="00955497" w:rsidP="001116B0">
            <w:pPr>
              <w:tabs>
                <w:tab w:val="clear" w:pos="850"/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clear" w:pos="8606"/>
                <w:tab w:val="left" w:pos="-1134"/>
                <w:tab w:val="left" w:pos="0"/>
                <w:tab w:val="left" w:pos="453"/>
                <w:tab w:val="left" w:pos="907"/>
                <w:tab w:val="left" w:pos="1361"/>
                <w:tab w:val="left" w:pos="1814"/>
                <w:tab w:val="decimal" w:pos="4761"/>
                <w:tab w:val="decimal" w:pos="6180"/>
                <w:tab w:val="decimal" w:pos="7597"/>
              </w:tabs>
              <w:spacing w:line="264" w:lineRule="atLeast"/>
              <w:jc w:val="left"/>
            </w:pPr>
          </w:p>
          <w:p w:rsidR="00955497" w:rsidRPr="00CC650F" w:rsidRDefault="00CA5D53" w:rsidP="001116B0">
            <w:pPr>
              <w:tabs>
                <w:tab w:val="clear" w:pos="850"/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clear" w:pos="8606"/>
                <w:tab w:val="left" w:pos="-1134"/>
                <w:tab w:val="left" w:pos="0"/>
                <w:tab w:val="left" w:pos="453"/>
                <w:tab w:val="left" w:pos="907"/>
                <w:tab w:val="left" w:pos="1361"/>
                <w:tab w:val="left" w:pos="1814"/>
                <w:tab w:val="decimal" w:pos="4761"/>
                <w:tab w:val="decimal" w:pos="6180"/>
                <w:tab w:val="decimal" w:pos="7597"/>
              </w:tabs>
              <w:spacing w:line="264" w:lineRule="atLeast"/>
              <w:jc w:val="left"/>
            </w:pPr>
            <w:r w:rsidRPr="00EF5C44">
              <w:fldChar w:fldCharType="begin"/>
            </w:r>
            <w:r w:rsidR="00955497" w:rsidRPr="00F05235">
              <w:instrText>ADVANCE \U 5.60</w:instrText>
            </w:r>
            <w:r w:rsidRPr="00EF5C44">
              <w:fldChar w:fldCharType="end"/>
            </w:r>
            <w:r w:rsidR="00955497" w:rsidRPr="00CC650F">
              <w:tab/>
            </w:r>
            <w:r w:rsidR="00955497" w:rsidRPr="00CC650F">
              <w:tab/>
              <w:t xml:space="preserve">      </w:t>
            </w:r>
            <w:r w:rsidR="00955497" w:rsidRPr="00CC650F">
              <w:rPr>
                <w:u w:val="single"/>
              </w:rPr>
              <w:t xml:space="preserve">    MTBF * 100</w:t>
            </w:r>
            <w:r w:rsidRPr="00EF5C44">
              <w:rPr>
                <w:u w:val="single"/>
              </w:rPr>
              <w:fldChar w:fldCharType="begin"/>
            </w:r>
            <w:r w:rsidR="00955497" w:rsidRPr="00F05235">
              <w:rPr>
                <w:u w:val="single"/>
              </w:rPr>
              <w:instrText>ADVANCE \D 5.60</w:instrText>
            </w:r>
            <w:r w:rsidRPr="00EF5C44">
              <w:rPr>
                <w:u w:val="single"/>
              </w:rPr>
              <w:fldChar w:fldCharType="end"/>
            </w:r>
            <w:r w:rsidR="00955497" w:rsidRPr="00CC650F">
              <w:t xml:space="preserve"> ≥ 99,7</w:t>
            </w:r>
            <w:r w:rsidR="00955497">
              <w:t xml:space="preserve"> </w:t>
            </w:r>
            <w:r w:rsidR="00955497" w:rsidRPr="00CC650F">
              <w:t>%</w:t>
            </w:r>
            <w:r w:rsidR="00955497" w:rsidRPr="00CC650F">
              <w:rPr>
                <w:u w:val="single"/>
              </w:rPr>
              <w:t xml:space="preserve"> </w:t>
            </w:r>
          </w:p>
          <w:p w:rsidR="00955497" w:rsidRPr="00CC650F" w:rsidRDefault="00955497" w:rsidP="001116B0">
            <w:pPr>
              <w:tabs>
                <w:tab w:val="clear" w:pos="850"/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clear" w:pos="8606"/>
                <w:tab w:val="left" w:pos="-1134"/>
                <w:tab w:val="left" w:pos="0"/>
                <w:tab w:val="left" w:pos="453"/>
                <w:tab w:val="left" w:pos="907"/>
                <w:tab w:val="left" w:pos="1361"/>
                <w:tab w:val="left" w:pos="1814"/>
                <w:tab w:val="decimal" w:pos="4761"/>
                <w:tab w:val="decimal" w:pos="6180"/>
                <w:tab w:val="decimal" w:pos="7597"/>
              </w:tabs>
              <w:spacing w:line="264" w:lineRule="atLeast"/>
              <w:jc w:val="left"/>
            </w:pPr>
            <w:r w:rsidRPr="00CC650F">
              <w:tab/>
            </w:r>
            <w:r w:rsidRPr="00CC650F">
              <w:tab/>
            </w:r>
            <w:r w:rsidRPr="00CC650F">
              <w:tab/>
            </w:r>
            <w:r w:rsidR="00CA5D53" w:rsidRPr="00EF5C44">
              <w:fldChar w:fldCharType="begin"/>
            </w:r>
            <w:r w:rsidRPr="00F05235">
              <w:instrText>ADVANCE \U 5.60</w:instrText>
            </w:r>
            <w:r w:rsidR="00CA5D53" w:rsidRPr="00EF5C44">
              <w:fldChar w:fldCharType="end"/>
            </w:r>
            <w:r w:rsidRPr="00CC650F">
              <w:t>MTBF + MTTR</w:t>
            </w:r>
          </w:p>
          <w:p w:rsidR="00955497" w:rsidRPr="00CC650F" w:rsidRDefault="00955497" w:rsidP="001116B0">
            <w:pPr>
              <w:tabs>
                <w:tab w:val="clear" w:pos="850"/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clear" w:pos="8606"/>
                <w:tab w:val="left" w:pos="-1134"/>
                <w:tab w:val="left" w:pos="0"/>
                <w:tab w:val="left" w:pos="453"/>
                <w:tab w:val="left" w:pos="907"/>
                <w:tab w:val="left" w:pos="1361"/>
                <w:tab w:val="left" w:pos="1814"/>
                <w:tab w:val="decimal" w:pos="4761"/>
                <w:tab w:val="decimal" w:pos="6180"/>
                <w:tab w:val="decimal" w:pos="7597"/>
              </w:tabs>
              <w:spacing w:line="264" w:lineRule="atLeast"/>
              <w:jc w:val="left"/>
            </w:pPr>
          </w:p>
          <w:p w:rsidR="00955497" w:rsidRPr="00CC650F" w:rsidRDefault="00955497" w:rsidP="001116B0">
            <w:pPr>
              <w:tabs>
                <w:tab w:val="clear" w:pos="850"/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clear" w:pos="8606"/>
                <w:tab w:val="left" w:pos="-1134"/>
                <w:tab w:val="left" w:pos="0"/>
                <w:tab w:val="left" w:pos="453"/>
                <w:tab w:val="left" w:pos="907"/>
                <w:tab w:val="left" w:pos="1361"/>
                <w:tab w:val="left" w:pos="1814"/>
                <w:tab w:val="decimal" w:pos="4761"/>
                <w:tab w:val="decimal" w:pos="6180"/>
                <w:tab w:val="decimal" w:pos="7597"/>
              </w:tabs>
              <w:spacing w:line="264" w:lineRule="atLeast"/>
              <w:jc w:val="left"/>
            </w:pPr>
            <w:r w:rsidRPr="00CC650F">
              <w:t>Mean Time Between Failures = MTBF</w:t>
            </w:r>
          </w:p>
          <w:p w:rsidR="00955497" w:rsidRPr="00482C48" w:rsidRDefault="00955497" w:rsidP="001116B0">
            <w:pPr>
              <w:tabs>
                <w:tab w:val="clear" w:pos="850"/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clear" w:pos="8606"/>
                <w:tab w:val="left" w:pos="-1134"/>
                <w:tab w:val="left" w:pos="0"/>
                <w:tab w:val="left" w:pos="453"/>
                <w:tab w:val="left" w:pos="907"/>
                <w:tab w:val="left" w:pos="1361"/>
                <w:tab w:val="left" w:pos="1814"/>
                <w:tab w:val="decimal" w:pos="4761"/>
                <w:tab w:val="decimal" w:pos="6180"/>
                <w:tab w:val="decimal" w:pos="7597"/>
              </w:tabs>
              <w:spacing w:line="264" w:lineRule="atLeast"/>
              <w:jc w:val="left"/>
              <w:rPr>
                <w:lang w:val="en-US"/>
              </w:rPr>
            </w:pPr>
            <w:r>
              <w:rPr>
                <w:lang w:val="en-US"/>
              </w:rPr>
              <w:t>Mean Time To Repair = MTTR</w:t>
            </w:r>
          </w:p>
        </w:tc>
        <w:tc>
          <w:tcPr>
            <w:tcW w:w="1134" w:type="dxa"/>
          </w:tcPr>
          <w:p w:rsidR="00955497" w:rsidRPr="00295CAA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EF5C44" w:rsidRDefault="00955497" w:rsidP="001116B0">
            <w:pPr>
              <w:tabs>
                <w:tab w:val="clear" w:pos="850"/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clear" w:pos="8606"/>
                <w:tab w:val="left" w:pos="-1134"/>
                <w:tab w:val="left" w:pos="0"/>
                <w:tab w:val="left" w:pos="453"/>
                <w:tab w:val="left" w:pos="907"/>
                <w:tab w:val="left" w:pos="1361"/>
                <w:tab w:val="left" w:pos="1814"/>
                <w:tab w:val="decimal" w:pos="4761"/>
                <w:tab w:val="decimal" w:pos="6180"/>
                <w:tab w:val="decimal" w:pos="7597"/>
              </w:tabs>
              <w:spacing w:line="264" w:lineRule="atLeast"/>
              <w:jc w:val="left"/>
            </w:pPr>
            <w:r>
              <w:rPr>
                <w:rFonts w:cs="Arial"/>
                <w:szCs w:val="20"/>
              </w:rPr>
              <w:t>Materialehåndteringssystemet ønskes designet med mindst 15 % disponibel volumen i tavler og bokse, samt mindst 25 % i hovedfremføringsveje for kabler på materialehåndteringssystemet.</w:t>
            </w:r>
          </w:p>
        </w:tc>
        <w:tc>
          <w:tcPr>
            <w:tcW w:w="1134" w:type="dxa"/>
          </w:tcPr>
          <w:p w:rsidR="00955497" w:rsidRPr="00295CAA" w:rsidRDefault="00955497" w:rsidP="00C226BC">
            <w:pPr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830EDE" w:rsidRDefault="00955497" w:rsidP="001116B0">
            <w:pPr>
              <w:jc w:val="left"/>
            </w:pPr>
            <w:r>
              <w:t>Strømsystem ønskes leveret som 3-faset med fire ledere 3x400V+N (+ 6 ÷</w:t>
            </w:r>
            <w:r w:rsidRPr="0056373B">
              <w:t>10</w:t>
            </w:r>
            <w:r>
              <w:t xml:space="preserve"> </w:t>
            </w:r>
            <w:r w:rsidRPr="0056373B">
              <w:t xml:space="preserve">%), </w:t>
            </w:r>
            <w:r>
              <w:t>og systemjording som TN-C-S system med nulleder og beskyttelsesl</w:t>
            </w:r>
            <w:r>
              <w:t>e</w:t>
            </w:r>
            <w:r>
              <w:t>der kombineret i en leder i en del af strømsystemet.</w:t>
            </w:r>
          </w:p>
        </w:tc>
        <w:tc>
          <w:tcPr>
            <w:tcW w:w="1134" w:type="dxa"/>
          </w:tcPr>
          <w:p w:rsidR="00955497" w:rsidRPr="00295CAA" w:rsidRDefault="00955497" w:rsidP="00C226BC">
            <w:pPr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295CAA" w:rsidRDefault="00955497" w:rsidP="004F29F7">
            <w:pPr>
              <w:jc w:val="left"/>
              <w:rPr>
                <w:sz w:val="18"/>
                <w:szCs w:val="18"/>
              </w:rPr>
            </w:pPr>
            <w:r w:rsidRPr="0074073C">
              <w:t>Lyssignalgivere skal placeres på materialehåndt</w:t>
            </w:r>
            <w:r w:rsidRPr="0074073C">
              <w:t>e</w:t>
            </w:r>
            <w:r w:rsidRPr="0074073C">
              <w:t>ringssystemet, som med lys og blink kan signalere, at der er fejl på materialehåndteringssystemet og/eller, at afkast er fyldt. Der skal monteres én ly</w:t>
            </w:r>
            <w:r w:rsidRPr="0074073C">
              <w:t>s</w:t>
            </w:r>
            <w:r w:rsidRPr="0074073C">
              <w:t>signalgiver per zone bestående af maksimalt 10 a</w:t>
            </w:r>
            <w:r w:rsidRPr="0074073C">
              <w:t>f</w:t>
            </w:r>
            <w:r w:rsidRPr="0074073C">
              <w:t xml:space="preserve">kast. Lyssignalgivere skal indikere i hvilken zone, der </w:t>
            </w:r>
            <w:r w:rsidRPr="0074073C">
              <w:lastRenderedPageBreak/>
              <w:t>er fejl eller fyldte afkast og samtidig signalere, hvor personale skal bevæge sig hen for at imødegå fejl/tømme afkast.</w:t>
            </w:r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MK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</w:pPr>
            <w:r>
              <w:t>Alle lyssignalgivere skal placeres/monteres, så de er synlige for en oprejst person</w:t>
            </w:r>
            <w:r w:rsidR="004F29F7">
              <w:t>,</w:t>
            </w:r>
            <w:r>
              <w:t xml:space="preserve"> der er mindst 160 cm høj</w:t>
            </w:r>
            <w:r w:rsidR="004F29F7">
              <w:t>,</w:t>
            </w:r>
            <w:r>
              <w:t xml:space="preserve"> og som befinder sig i rummet, hvor sorteringss</w:t>
            </w:r>
            <w:r>
              <w:t>y</w:t>
            </w:r>
            <w:r>
              <w:t xml:space="preserve">stemet er placeret. </w:t>
            </w:r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0940D4" w:rsidRDefault="00955497" w:rsidP="001116B0">
            <w:pPr>
              <w:jc w:val="left"/>
            </w:pPr>
            <w:r>
              <w:rPr>
                <w:rFonts w:cs="Arial"/>
                <w:szCs w:val="20"/>
              </w:rPr>
              <w:t>Der skal ved hvert</w:t>
            </w:r>
            <w:r w:rsidRPr="000940D4">
              <w:rPr>
                <w:rFonts w:cs="Arial"/>
                <w:szCs w:val="20"/>
              </w:rPr>
              <w:t xml:space="preserve"> afkast </w:t>
            </w:r>
            <w:r>
              <w:rPr>
                <w:rFonts w:cs="Arial"/>
                <w:szCs w:val="20"/>
              </w:rPr>
              <w:t xml:space="preserve">være </w:t>
            </w:r>
            <w:r w:rsidRPr="000940D4">
              <w:rPr>
                <w:rFonts w:cs="Arial"/>
                <w:szCs w:val="20"/>
              </w:rPr>
              <w:t>en tydelig markering med lys, så personalet kan identificere et fyldt afkast</w:t>
            </w:r>
            <w:r>
              <w:rPr>
                <w:rFonts w:cs="Arial"/>
                <w:szCs w:val="20"/>
              </w:rPr>
              <w:t xml:space="preserve"> eller en fejl ved afkast</w:t>
            </w:r>
            <w:r w:rsidRPr="000940D4">
              <w:rPr>
                <w:rFonts w:cs="Arial"/>
                <w:szCs w:val="20"/>
              </w:rPr>
              <w:t>.</w:t>
            </w:r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6771" w:type="dxa"/>
            <w:gridSpan w:val="2"/>
          </w:tcPr>
          <w:p w:rsidR="00955497" w:rsidRPr="002A3017" w:rsidRDefault="00955497" w:rsidP="001116B0">
            <w:pPr>
              <w:pStyle w:val="Overskrift2"/>
              <w:jc w:val="left"/>
              <w:outlineLvl w:val="1"/>
            </w:pPr>
            <w:bookmarkStart w:id="12" w:name="_Toc355129489"/>
            <w:r>
              <w:t>Maskinstyring</w:t>
            </w:r>
            <w:bookmarkEnd w:id="12"/>
          </w:p>
        </w:tc>
        <w:tc>
          <w:tcPr>
            <w:tcW w:w="1134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93428F" w:rsidRDefault="00955497" w:rsidP="009C4139">
            <w:pPr>
              <w:jc w:val="left"/>
            </w:pPr>
            <w:r>
              <w:t>PLC h</w:t>
            </w:r>
            <w:r w:rsidRPr="0093428F">
              <w:t xml:space="preserve">ardware </w:t>
            </w:r>
            <w:r>
              <w:t xml:space="preserve">ønskes </w:t>
            </w:r>
            <w:r w:rsidRPr="0093428F">
              <w:t>leve</w:t>
            </w:r>
            <w:r>
              <w:t>ret</w:t>
            </w:r>
            <w:r w:rsidRPr="0093428F">
              <w:t xml:space="preserve"> som modulopbyggede enheder med centralmoduler, I/O moduler og term</w:t>
            </w:r>
            <w:r w:rsidRPr="0093428F">
              <w:t>i</w:t>
            </w:r>
            <w:r w:rsidRPr="0093428F">
              <w:t>naler for proces tilslutning</w:t>
            </w:r>
            <w:r w:rsidR="009C4139">
              <w:t>.</w:t>
            </w:r>
            <w:r>
              <w:t xml:space="preserve"> </w:t>
            </w:r>
            <w:r w:rsidRPr="0093428F">
              <w:t>Proce</w:t>
            </w:r>
            <w:r>
              <w:t>sstation udføres som central PLC.</w:t>
            </w:r>
          </w:p>
        </w:tc>
        <w:tc>
          <w:tcPr>
            <w:tcW w:w="1134" w:type="dxa"/>
          </w:tcPr>
          <w:p w:rsidR="00955497" w:rsidRPr="001F193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Ø1</w:t>
            </w:r>
          </w:p>
        </w:tc>
        <w:tc>
          <w:tcPr>
            <w:tcW w:w="661" w:type="dxa"/>
          </w:tcPr>
          <w:p w:rsidR="00955497" w:rsidRPr="00BA2093" w:rsidRDefault="00955497" w:rsidP="00C226BC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</w:pPr>
            <w:r>
              <w:t>Ved anvendelse af d</w:t>
            </w:r>
            <w:r w:rsidRPr="0093428F">
              <w:t xml:space="preserve">istribueret udstyr </w:t>
            </w:r>
            <w:r>
              <w:t xml:space="preserve">ønskes det </w:t>
            </w:r>
            <w:r w:rsidRPr="0093428F">
              <w:t>ti</w:t>
            </w:r>
            <w:r w:rsidRPr="0093428F">
              <w:t>l</w:t>
            </w:r>
            <w:r w:rsidRPr="0093428F">
              <w:t>slutte</w:t>
            </w:r>
            <w:r>
              <w:t>t</w:t>
            </w:r>
            <w:r w:rsidRPr="0093428F">
              <w:t xml:space="preserve"> </w:t>
            </w:r>
            <w:r>
              <w:t xml:space="preserve">via </w:t>
            </w:r>
            <w:r w:rsidRPr="0093428F">
              <w:t>bus</w:t>
            </w:r>
            <w:r>
              <w:t>kommunikations</w:t>
            </w:r>
            <w:r w:rsidRPr="0093428F">
              <w:t xml:space="preserve">forbindelse. </w:t>
            </w:r>
          </w:p>
          <w:p w:rsidR="00955497" w:rsidRPr="0093428F" w:rsidRDefault="00955497" w:rsidP="001116B0">
            <w:pPr>
              <w:jc w:val="left"/>
            </w:pPr>
            <w:r w:rsidRPr="0093428F">
              <w:t xml:space="preserve">Distribueret PLC og I/O udstyr leveres med </w:t>
            </w:r>
            <w:r w:rsidRPr="00BA0079">
              <w:t>adgang til interne og eksterne variabler</w:t>
            </w:r>
            <w:r>
              <w:t xml:space="preserve"> for Aarhus Kommunes superbrugere</w:t>
            </w:r>
            <w:r w:rsidRPr="00BA0079">
              <w:t>.</w:t>
            </w:r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Ø1</w:t>
            </w:r>
          </w:p>
        </w:tc>
        <w:tc>
          <w:tcPr>
            <w:tcW w:w="661" w:type="dxa"/>
          </w:tcPr>
          <w:p w:rsidR="00955497" w:rsidRPr="00BA2093" w:rsidRDefault="00955497" w:rsidP="00C226BC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</w:pPr>
            <w:r w:rsidRPr="0093428F">
              <w:t xml:space="preserve">Ud over hardware </w:t>
            </w:r>
            <w:r>
              <w:t>til materialehåndteringssystemet</w:t>
            </w:r>
            <w:r w:rsidRPr="0093428F">
              <w:t xml:space="preserve">, </w:t>
            </w:r>
            <w:r>
              <w:t xml:space="preserve">ønskes </w:t>
            </w:r>
            <w:r w:rsidRPr="0093428F">
              <w:t xml:space="preserve">hovedkomponenterne i lokaludstyret mindst </w:t>
            </w:r>
            <w:r>
              <w:t xml:space="preserve">at </w:t>
            </w:r>
            <w:r w:rsidRPr="0093428F">
              <w:t xml:space="preserve">være </w:t>
            </w:r>
            <w:r>
              <w:t>forberedt for ud</w:t>
            </w:r>
            <w:r w:rsidRPr="0093428F">
              <w:t xml:space="preserve">videlser af tilsluttede </w:t>
            </w:r>
            <w:r>
              <w:t xml:space="preserve">I/O </w:t>
            </w:r>
            <w:r w:rsidRPr="0093428F">
              <w:t>punk</w:t>
            </w:r>
            <w:r>
              <w:t>ter</w:t>
            </w:r>
            <w:r w:rsidRPr="0093428F">
              <w:t xml:space="preserve"> for hver type </w:t>
            </w:r>
            <w:r>
              <w:t>–</w:t>
            </w:r>
            <w:r w:rsidRPr="0093428F">
              <w:t xml:space="preserve"> </w:t>
            </w:r>
            <w:r>
              <w:t>Digital Input (</w:t>
            </w:r>
            <w:r w:rsidRPr="0093428F">
              <w:t>DI</w:t>
            </w:r>
            <w:r>
              <w:t>)</w:t>
            </w:r>
            <w:r w:rsidRPr="0093428F">
              <w:t>,</w:t>
            </w:r>
            <w:r>
              <w:t xml:space="preserve"> Digital Output (</w:t>
            </w:r>
            <w:r w:rsidRPr="0093428F">
              <w:t>DO</w:t>
            </w:r>
            <w:r>
              <w:t>)</w:t>
            </w:r>
            <w:r w:rsidRPr="0093428F">
              <w:t xml:space="preserve">, </w:t>
            </w:r>
            <w:r>
              <w:t>Analog Input (</w:t>
            </w:r>
            <w:r w:rsidRPr="0093428F">
              <w:t>AI</w:t>
            </w:r>
            <w:r>
              <w:t>) og Analog Output</w:t>
            </w:r>
            <w:r w:rsidRPr="0093428F">
              <w:t xml:space="preserve"> </w:t>
            </w:r>
            <w:r>
              <w:t>(</w:t>
            </w:r>
            <w:r w:rsidRPr="0093428F">
              <w:t>AO</w:t>
            </w:r>
            <w:r>
              <w:t>)</w:t>
            </w:r>
            <w:r w:rsidRPr="0093428F">
              <w:t>.</w:t>
            </w:r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Ø1</w:t>
            </w:r>
          </w:p>
        </w:tc>
        <w:tc>
          <w:tcPr>
            <w:tcW w:w="661" w:type="dxa"/>
          </w:tcPr>
          <w:p w:rsidR="00955497" w:rsidRPr="00BA2093" w:rsidRDefault="00955497" w:rsidP="00C226BC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DD1AD0" w:rsidRDefault="00955497" w:rsidP="001116B0">
            <w:pPr>
              <w:tabs>
                <w:tab w:val="left" w:pos="-1134"/>
                <w:tab w:val="left" w:pos="0"/>
                <w:tab w:val="left" w:pos="453"/>
                <w:tab w:val="left" w:pos="907"/>
                <w:tab w:val="left" w:pos="1361"/>
                <w:tab w:val="left" w:pos="1814"/>
                <w:tab w:val="left" w:pos="3402"/>
                <w:tab w:val="left" w:pos="3968"/>
                <w:tab w:val="decimal" w:pos="4761"/>
                <w:tab w:val="decimal" w:pos="6180"/>
                <w:tab w:val="decimal" w:pos="7597"/>
              </w:tabs>
              <w:spacing w:line="264" w:lineRule="atLeast"/>
              <w:jc w:val="left"/>
            </w:pPr>
            <w:r w:rsidRPr="007D06E6">
              <w:t>Maskinstyringen</w:t>
            </w:r>
            <w:r>
              <w:t xml:space="preserve"> skal </w:t>
            </w:r>
            <w:r w:rsidRPr="007D06E6">
              <w:t>udfør</w:t>
            </w:r>
            <w:r>
              <w:t>es,</w:t>
            </w:r>
            <w:r w:rsidRPr="007D06E6">
              <w:t xml:space="preserve"> så det er muligt at ti</w:t>
            </w:r>
            <w:r w:rsidRPr="007D06E6">
              <w:t>l</w:t>
            </w:r>
            <w:r w:rsidRPr="007D06E6">
              <w:lastRenderedPageBreak/>
              <w:t>slutte fladskærm</w:t>
            </w:r>
            <w:r>
              <w:t>e</w:t>
            </w:r>
            <w:r w:rsidRPr="007D06E6">
              <w:t xml:space="preserve"> via LAN net for anvendelse som informationsskærm for </w:t>
            </w:r>
            <w:r>
              <w:t>materialehåndteringssyst</w:t>
            </w:r>
            <w:r>
              <w:t>e</w:t>
            </w:r>
            <w:r>
              <w:t xml:space="preserve">met, jf. </w:t>
            </w:r>
            <w:r>
              <w:rPr>
                <w:szCs w:val="20"/>
              </w:rPr>
              <w:t xml:space="preserve">afsnit </w:t>
            </w:r>
            <w:r w:rsidRPr="00836669">
              <w:rPr>
                <w:szCs w:val="20"/>
              </w:rPr>
              <w:t>4.5.</w:t>
            </w:r>
          </w:p>
        </w:tc>
        <w:tc>
          <w:tcPr>
            <w:tcW w:w="1134" w:type="dxa"/>
          </w:tcPr>
          <w:p w:rsidR="00955497" w:rsidRPr="001F193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MK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tabs>
                <w:tab w:val="left" w:pos="-1134"/>
                <w:tab w:val="left" w:pos="0"/>
                <w:tab w:val="left" w:pos="453"/>
                <w:tab w:val="left" w:pos="907"/>
                <w:tab w:val="left" w:pos="1361"/>
                <w:tab w:val="left" w:pos="1814"/>
                <w:tab w:val="left" w:pos="3402"/>
                <w:tab w:val="left" w:pos="3968"/>
                <w:tab w:val="decimal" w:pos="4761"/>
                <w:tab w:val="decimal" w:pos="6180"/>
                <w:tab w:val="decimal" w:pos="7597"/>
              </w:tabs>
              <w:spacing w:line="264" w:lineRule="atLeast"/>
              <w:jc w:val="left"/>
            </w:pPr>
            <w:r>
              <w:t>For alle tilsluttede motorer på materialehåndtering</w:t>
            </w:r>
            <w:r>
              <w:t>s</w:t>
            </w:r>
            <w:r>
              <w:t>systemet ønskes optælling og logning af antal moto</w:t>
            </w:r>
            <w:r>
              <w:t>r</w:t>
            </w:r>
            <w:r>
              <w:t>starter samt måling af driftstiden for hver enkelt m</w:t>
            </w:r>
            <w:r>
              <w:t>o</w:t>
            </w:r>
            <w:r>
              <w:t xml:space="preserve">tor, der indgår. </w:t>
            </w:r>
          </w:p>
          <w:p w:rsidR="00955497" w:rsidRPr="007D06E6" w:rsidRDefault="00955497" w:rsidP="001116B0">
            <w:pPr>
              <w:tabs>
                <w:tab w:val="left" w:pos="-1134"/>
                <w:tab w:val="left" w:pos="0"/>
                <w:tab w:val="left" w:pos="453"/>
                <w:tab w:val="left" w:pos="907"/>
                <w:tab w:val="left" w:pos="1361"/>
                <w:tab w:val="left" w:pos="1814"/>
                <w:tab w:val="left" w:pos="3402"/>
                <w:tab w:val="left" w:pos="3968"/>
                <w:tab w:val="decimal" w:pos="4761"/>
                <w:tab w:val="decimal" w:pos="6180"/>
                <w:tab w:val="decimal" w:pos="7597"/>
              </w:tabs>
              <w:spacing w:line="264" w:lineRule="atLeast"/>
              <w:jc w:val="left"/>
            </w:pPr>
            <w:r>
              <w:t>Log ønskes at kunne tilgås af Aarhus Kommunes s</w:t>
            </w:r>
            <w:r>
              <w:t>u</w:t>
            </w:r>
            <w:r>
              <w:t>perbrugere med mulighed for "nulstilling" ved den enkelte motor efter motorudskiftning.</w:t>
            </w:r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Ø1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6771" w:type="dxa"/>
            <w:gridSpan w:val="2"/>
          </w:tcPr>
          <w:p w:rsidR="00955497" w:rsidRDefault="00955497" w:rsidP="001116B0">
            <w:pPr>
              <w:pStyle w:val="Overskrift2"/>
              <w:jc w:val="left"/>
              <w:outlineLvl w:val="1"/>
            </w:pPr>
            <w:bookmarkStart w:id="13" w:name="_Toc355129490"/>
            <w:r>
              <w:t>IT-sikkerhed</w:t>
            </w:r>
            <w:bookmarkEnd w:id="13"/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10BED" w:rsidRDefault="00955497" w:rsidP="001116B0">
            <w:pPr>
              <w:pStyle w:val="ReqDescription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Brugers adgang til materialehåndteringssystemet opsætning og log skal begrænses og registreres.</w:t>
            </w:r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spacing w:line="300" w:lineRule="atLeast"/>
              <w:jc w:val="left"/>
              <w:rPr>
                <w:szCs w:val="20"/>
              </w:rPr>
            </w:pPr>
            <w:r>
              <w:rPr>
                <w:szCs w:val="20"/>
              </w:rPr>
              <w:t>Autorisationen skal foregå via rollebaseret brugera</w:t>
            </w:r>
            <w:r>
              <w:rPr>
                <w:szCs w:val="20"/>
              </w:rPr>
              <w:t>d</w:t>
            </w:r>
            <w:r>
              <w:rPr>
                <w:szCs w:val="20"/>
              </w:rPr>
              <w:t>gang.</w:t>
            </w:r>
          </w:p>
          <w:p w:rsidR="00955497" w:rsidRDefault="00955497" w:rsidP="001116B0">
            <w:pPr>
              <w:spacing w:line="300" w:lineRule="atLeast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Som minimum skal man kunne inddele rettigheder i </w:t>
            </w:r>
          </w:p>
          <w:p w:rsidR="00955497" w:rsidRDefault="00955497" w:rsidP="001116B0">
            <w:pPr>
              <w:numPr>
                <w:ilvl w:val="0"/>
                <w:numId w:val="42"/>
              </w:numPr>
              <w:tabs>
                <w:tab w:val="clear" w:pos="850"/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clear" w:pos="8606"/>
              </w:tabs>
              <w:jc w:val="left"/>
              <w:rPr>
                <w:szCs w:val="20"/>
              </w:rPr>
            </w:pPr>
            <w:r>
              <w:rPr>
                <w:szCs w:val="20"/>
              </w:rPr>
              <w:t>Fuld rettigheder til systemet (f.eks. til udviklerne)</w:t>
            </w:r>
          </w:p>
          <w:p w:rsidR="00955497" w:rsidRDefault="00955497" w:rsidP="001116B0">
            <w:pPr>
              <w:numPr>
                <w:ilvl w:val="0"/>
                <w:numId w:val="42"/>
              </w:numPr>
              <w:tabs>
                <w:tab w:val="clear" w:pos="850"/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clear" w:pos="8606"/>
              </w:tabs>
              <w:jc w:val="left"/>
              <w:rPr>
                <w:szCs w:val="20"/>
              </w:rPr>
            </w:pPr>
            <w:r>
              <w:rPr>
                <w:szCs w:val="20"/>
              </w:rPr>
              <w:t>Administrative rettigheder for trænet superbrug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re hos Aarhus Kommune, hvor superbrugere kan ændre i indstillingsparametre i materialehåndt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ringssystemet, se logfiler og lign.</w:t>
            </w:r>
          </w:p>
          <w:p w:rsidR="00955497" w:rsidRPr="007129AC" w:rsidRDefault="00955497" w:rsidP="001116B0">
            <w:pPr>
              <w:numPr>
                <w:ilvl w:val="0"/>
                <w:numId w:val="42"/>
              </w:numPr>
              <w:tabs>
                <w:tab w:val="clear" w:pos="850"/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clear" w:pos="8606"/>
              </w:tabs>
              <w:jc w:val="left"/>
              <w:rPr>
                <w:szCs w:val="20"/>
              </w:rPr>
            </w:pPr>
            <w:r>
              <w:rPr>
                <w:szCs w:val="20"/>
              </w:rPr>
              <w:t>Brugerrettighed, som indeholder de rettigheder, man som personale har behov for, når material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håndteringssystemet er i drift.</w:t>
            </w:r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7129AC" w:rsidRDefault="00955497" w:rsidP="001116B0">
            <w:pPr>
              <w:spacing w:line="300" w:lineRule="atLeast"/>
              <w:jc w:val="left"/>
              <w:rPr>
                <w:szCs w:val="20"/>
              </w:rPr>
            </w:pPr>
            <w:r>
              <w:rPr>
                <w:szCs w:val="20"/>
              </w:rPr>
              <w:t>Materialehåndteringssystemet skal logge sikkerhed</w:t>
            </w:r>
            <w:r>
              <w:rPr>
                <w:szCs w:val="20"/>
              </w:rPr>
              <w:t>s</w:t>
            </w:r>
            <w:r>
              <w:rPr>
                <w:szCs w:val="20"/>
              </w:rPr>
              <w:t>hændelser, uautoriserede adgangsforsøg, fejlhænde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ser og brugeraktiviteter på materialehåndteringss</w:t>
            </w:r>
            <w:r>
              <w:rPr>
                <w:szCs w:val="20"/>
              </w:rPr>
              <w:t>y</w:t>
            </w:r>
            <w:r>
              <w:rPr>
                <w:szCs w:val="20"/>
              </w:rPr>
              <w:lastRenderedPageBreak/>
              <w:t>stemet.</w:t>
            </w:r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MK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10BED" w:rsidRDefault="00955497" w:rsidP="001116B0">
            <w:pPr>
              <w:spacing w:line="300" w:lineRule="atLeast"/>
              <w:jc w:val="left"/>
              <w:rPr>
                <w:szCs w:val="20"/>
              </w:rPr>
            </w:pPr>
            <w:r>
              <w:rPr>
                <w:szCs w:val="20"/>
              </w:rPr>
              <w:t>Loggen skal opbevares i 6 måneder, hvorefter den skal slettes. Det skal være muligt for Aarhus Ko</w:t>
            </w:r>
            <w:r>
              <w:rPr>
                <w:szCs w:val="20"/>
              </w:rPr>
              <w:t>m</w:t>
            </w:r>
            <w:r>
              <w:rPr>
                <w:szCs w:val="20"/>
              </w:rPr>
              <w:t>munes superbrugere at tilgå disse logfiler.</w:t>
            </w:r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spacing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Retningslinjerne i DS 484 eller tilsvarende </w:t>
            </w:r>
            <w:r w:rsidRPr="008F567B">
              <w:rPr>
                <w:bCs/>
                <w:szCs w:val="20"/>
              </w:rPr>
              <w:t>skal ove</w:t>
            </w:r>
            <w:r w:rsidRPr="008F567B">
              <w:rPr>
                <w:bCs/>
                <w:szCs w:val="20"/>
              </w:rPr>
              <w:t>r</w:t>
            </w:r>
            <w:r w:rsidRPr="008F567B">
              <w:rPr>
                <w:bCs/>
                <w:szCs w:val="20"/>
              </w:rPr>
              <w:t>holdes</w:t>
            </w:r>
            <w:r w:rsidR="00FF0D47">
              <w:rPr>
                <w:bCs/>
                <w:szCs w:val="20"/>
              </w:rPr>
              <w:t xml:space="preserve"> og leverandøren skal desuden </w:t>
            </w:r>
            <w:r>
              <w:rPr>
                <w:szCs w:val="20"/>
              </w:rPr>
              <w:t>overholde Aa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hus Kommunes IT-sikkerhedspolitik</w:t>
            </w:r>
            <w:r w:rsidR="00FF0D47">
              <w:rPr>
                <w:szCs w:val="20"/>
              </w:rPr>
              <w:t xml:space="preserve"> på følgense o</w:t>
            </w:r>
            <w:r w:rsidR="00FF0D47">
              <w:rPr>
                <w:szCs w:val="20"/>
              </w:rPr>
              <w:t>m</w:t>
            </w:r>
            <w:r w:rsidR="00FF0D47">
              <w:rPr>
                <w:szCs w:val="20"/>
              </w:rPr>
              <w:t>råder</w:t>
            </w:r>
            <w:r>
              <w:rPr>
                <w:szCs w:val="20"/>
              </w:rPr>
              <w:t xml:space="preserve">: </w:t>
            </w:r>
          </w:p>
          <w:p w:rsidR="00955497" w:rsidRDefault="00955497" w:rsidP="001116B0">
            <w:pPr>
              <w:numPr>
                <w:ilvl w:val="0"/>
                <w:numId w:val="39"/>
              </w:numPr>
              <w:tabs>
                <w:tab w:val="clear" w:pos="850"/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clear" w:pos="8606"/>
              </w:tabs>
              <w:spacing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At der laves en sikkerhedsaftale med leverand</w:t>
            </w:r>
            <w:r>
              <w:rPr>
                <w:szCs w:val="20"/>
              </w:rPr>
              <w:t>ø</w:t>
            </w:r>
            <w:r>
              <w:rPr>
                <w:szCs w:val="20"/>
              </w:rPr>
              <w:t>ren</w:t>
            </w:r>
          </w:p>
          <w:p w:rsidR="00955497" w:rsidRDefault="00955497" w:rsidP="001116B0">
            <w:pPr>
              <w:numPr>
                <w:ilvl w:val="0"/>
                <w:numId w:val="39"/>
              </w:numPr>
              <w:tabs>
                <w:tab w:val="clear" w:pos="850"/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clear" w:pos="8606"/>
              </w:tabs>
              <w:jc w:val="left"/>
              <w:rPr>
                <w:szCs w:val="20"/>
              </w:rPr>
            </w:pPr>
            <w:r>
              <w:rPr>
                <w:szCs w:val="20"/>
              </w:rPr>
              <w:t>At ikke autoriserede personer eller systemer kan få adgang til serveren</w:t>
            </w:r>
          </w:p>
          <w:p w:rsidR="00955497" w:rsidRDefault="00955497" w:rsidP="001116B0">
            <w:pPr>
              <w:numPr>
                <w:ilvl w:val="0"/>
                <w:numId w:val="39"/>
              </w:numPr>
              <w:tabs>
                <w:tab w:val="clear" w:pos="850"/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clear" w:pos="8606"/>
              </w:tabs>
              <w:jc w:val="left"/>
              <w:rPr>
                <w:szCs w:val="20"/>
              </w:rPr>
            </w:pPr>
            <w:r>
              <w:rPr>
                <w:szCs w:val="20"/>
              </w:rPr>
              <w:t>Leverandør må ikke kommunikere "peer to peer" med computere placeret uden for Aarhus Ko</w:t>
            </w:r>
            <w:r>
              <w:rPr>
                <w:szCs w:val="20"/>
              </w:rPr>
              <w:t>m</w:t>
            </w:r>
            <w:r>
              <w:rPr>
                <w:szCs w:val="20"/>
              </w:rPr>
              <w:t>munes netværk</w:t>
            </w:r>
          </w:p>
          <w:p w:rsidR="00955497" w:rsidRDefault="00955497" w:rsidP="001116B0">
            <w:pPr>
              <w:numPr>
                <w:ilvl w:val="0"/>
                <w:numId w:val="39"/>
              </w:numPr>
              <w:tabs>
                <w:tab w:val="clear" w:pos="850"/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clear" w:pos="8606"/>
              </w:tabs>
              <w:jc w:val="left"/>
              <w:rPr>
                <w:szCs w:val="20"/>
              </w:rPr>
            </w:pPr>
            <w:r>
              <w:rPr>
                <w:szCs w:val="20"/>
              </w:rPr>
              <w:t>Udstyr der anvendes på det administrative ne</w:t>
            </w:r>
            <w:r>
              <w:rPr>
                <w:szCs w:val="20"/>
              </w:rPr>
              <w:t>t</w:t>
            </w:r>
            <w:r>
              <w:rPr>
                <w:szCs w:val="20"/>
              </w:rPr>
              <w:t>værk må ikke tilsluttes andre netværk.</w:t>
            </w:r>
          </w:p>
          <w:p w:rsidR="00FF0D47" w:rsidRPr="00FF0D47" w:rsidRDefault="00955497" w:rsidP="00FF0D47">
            <w:pPr>
              <w:numPr>
                <w:ilvl w:val="0"/>
                <w:numId w:val="39"/>
              </w:numPr>
              <w:tabs>
                <w:tab w:val="clear" w:pos="850"/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clear" w:pos="8606"/>
              </w:tabs>
              <w:jc w:val="left"/>
              <w:rPr>
                <w:szCs w:val="20"/>
              </w:rPr>
            </w:pPr>
            <w:r>
              <w:rPr>
                <w:szCs w:val="20"/>
              </w:rPr>
              <w:t>Der skal være installeret antivirus beskyttelse på centralt udstyr, hvor dette er relevant.</w:t>
            </w:r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6771" w:type="dxa"/>
            <w:gridSpan w:val="2"/>
          </w:tcPr>
          <w:p w:rsidR="00955497" w:rsidRDefault="00955497" w:rsidP="001116B0">
            <w:pPr>
              <w:pStyle w:val="Overskrift2"/>
              <w:jc w:val="left"/>
              <w:outlineLvl w:val="1"/>
            </w:pPr>
            <w:bookmarkStart w:id="14" w:name="_Toc355129491"/>
            <w:r>
              <w:t>Server specifikationer</w:t>
            </w:r>
            <w:bookmarkEnd w:id="14"/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szCs w:val="20"/>
              </w:rPr>
              <w:t>Materialehåndteringssystemet skal leveres med en server, der styrer materialehåndteringssystemet.</w:t>
            </w:r>
          </w:p>
          <w:p w:rsidR="00955497" w:rsidRPr="00975C1C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szCs w:val="20"/>
              </w:rPr>
              <w:t>Tilbudsgiver skal i sin beskrivelse angive eventuelle krav til Aarhus Kommunes IT-miljø (f.eks. nærhed til sorteringssystem, pladskrav, software og licensfo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hold.)</w:t>
            </w:r>
          </w:p>
        </w:tc>
        <w:tc>
          <w:tcPr>
            <w:tcW w:w="1134" w:type="dxa"/>
          </w:tcPr>
          <w:p w:rsidR="00955497" w:rsidRPr="00E87A96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spacing w:line="300" w:lineRule="atLeast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Server ønskes leveret med batteri backup (UPS). </w:t>
            </w:r>
          </w:p>
          <w:p w:rsidR="00955497" w:rsidRPr="0010792E" w:rsidRDefault="00955497" w:rsidP="001116B0">
            <w:pPr>
              <w:spacing w:line="300" w:lineRule="atLeast"/>
              <w:jc w:val="left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Ved strømsvigt ønskes UPS </w:t>
            </w:r>
            <w:r w:rsidR="00D535DE">
              <w:rPr>
                <w:szCs w:val="20"/>
              </w:rPr>
              <w:t xml:space="preserve">at </w:t>
            </w:r>
            <w:r>
              <w:rPr>
                <w:szCs w:val="20"/>
              </w:rPr>
              <w:t>sikre, at server kan arbejde videre, mens serveren lukkes retmæssigt ned.</w:t>
            </w:r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Ø2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spacing w:line="300" w:lineRule="atLeast"/>
              <w:jc w:val="left"/>
              <w:rPr>
                <w:szCs w:val="20"/>
              </w:rPr>
            </w:pPr>
            <w:r>
              <w:rPr>
                <w:szCs w:val="20"/>
              </w:rPr>
              <w:t>Materialehåndteringssystemet skal indeholde en br</w:t>
            </w:r>
            <w:r>
              <w:rPr>
                <w:szCs w:val="20"/>
              </w:rPr>
              <w:t>u</w:t>
            </w:r>
            <w:r>
              <w:rPr>
                <w:szCs w:val="20"/>
              </w:rPr>
              <w:t>gergrænseflade til superbrugere hos Aarhus Komm</w:t>
            </w:r>
            <w:r>
              <w:rPr>
                <w:szCs w:val="20"/>
              </w:rPr>
              <w:t>u</w:t>
            </w:r>
            <w:r>
              <w:rPr>
                <w:szCs w:val="20"/>
              </w:rPr>
              <w:t>ne.</w:t>
            </w:r>
          </w:p>
          <w:p w:rsidR="00955497" w:rsidRPr="00975C1C" w:rsidRDefault="00955497" w:rsidP="001116B0">
            <w:pPr>
              <w:spacing w:line="300" w:lineRule="atLeast"/>
              <w:jc w:val="left"/>
              <w:rPr>
                <w:szCs w:val="20"/>
              </w:rPr>
            </w:pPr>
            <w:r>
              <w:rPr>
                <w:szCs w:val="20"/>
              </w:rPr>
              <w:t>Tilbudsgiver skal beskrive, hvordan materialehåndt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ringssystemet benyttes og vise eksempler på græ</w:t>
            </w:r>
            <w:r>
              <w:rPr>
                <w:szCs w:val="20"/>
              </w:rPr>
              <w:t>n</w:t>
            </w:r>
            <w:r>
              <w:rPr>
                <w:szCs w:val="20"/>
              </w:rPr>
              <w:t>sefladen.</w:t>
            </w:r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szCs w:val="20"/>
              </w:rPr>
              <w:t>Materialehåndteringssystemet skal ved manglende information fra bibliotekssystem eller server til s</w:t>
            </w:r>
            <w:r>
              <w:rPr>
                <w:szCs w:val="20"/>
              </w:rPr>
              <w:t>y</w:t>
            </w:r>
            <w:r>
              <w:rPr>
                <w:szCs w:val="20"/>
              </w:rPr>
              <w:t>stemet, sortere materialerne til dumpafkast.</w:t>
            </w:r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9A01CD" w:rsidRDefault="00955497" w:rsidP="001116B0">
            <w:pPr>
              <w:spacing w:line="300" w:lineRule="atLeast"/>
              <w:jc w:val="left"/>
              <w:rPr>
                <w:szCs w:val="20"/>
              </w:rPr>
            </w:pPr>
            <w:r>
              <w:rPr>
                <w:szCs w:val="20"/>
              </w:rPr>
              <w:t>Backup af serveren ønskes foretaget som varm bac</w:t>
            </w:r>
            <w:r>
              <w:rPr>
                <w:szCs w:val="20"/>
              </w:rPr>
              <w:t>k</w:t>
            </w:r>
            <w:r>
              <w:rPr>
                <w:szCs w:val="20"/>
              </w:rPr>
              <w:t>up.</w:t>
            </w:r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szCs w:val="20"/>
              </w:rPr>
              <w:t>Materialehåndteringssystemet ønskes selv at reg</w:t>
            </w:r>
            <w:r>
              <w:rPr>
                <w:szCs w:val="20"/>
              </w:rPr>
              <w:t>i</w:t>
            </w:r>
            <w:r>
              <w:rPr>
                <w:szCs w:val="20"/>
              </w:rPr>
              <w:t>strere evt. manglende forbindelse til bibliotekssyst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met eller netværk og ønskes selv at skifte til nødafl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vering for gennemførelse af aflevering og udskrift af kvittering.</w:t>
            </w:r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szCs w:val="20"/>
              </w:rPr>
              <w:t>Tilbudsgiver skal kunne lave en restore af serveren ud fra back-up, der gør, at Aarhus Kommune igen kan benytte materialehåndteringssystemet. Levera</w:t>
            </w:r>
            <w:r>
              <w:rPr>
                <w:szCs w:val="20"/>
              </w:rPr>
              <w:t>n</w:t>
            </w:r>
            <w:r>
              <w:rPr>
                <w:szCs w:val="20"/>
              </w:rPr>
              <w:t>døren skal vedlægge beskrivelse med hovedlinjer i backup og restoreplaner for server. Beskrivelsen skal blandt andet indeholde oplysninger om test af back-up.</w:t>
            </w:r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szCs w:val="20"/>
              </w:rPr>
              <w:t>Aarhus Kommune ønsker selv at kunne genstarte materialehåndteringssystemet.</w:t>
            </w:r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spacing w:line="300" w:lineRule="atLeast"/>
              <w:jc w:val="left"/>
              <w:rPr>
                <w:szCs w:val="20"/>
              </w:rPr>
            </w:pPr>
            <w:r>
              <w:rPr>
                <w:szCs w:val="20"/>
              </w:rPr>
              <w:t>Materialehåndteringssystemet ønskes selv, at kunne registrere, når forbindelse til bibliotekssystem eller netværk er genoprettet og overføre data fra nødafl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vering til bibliotekssystemet.</w:t>
            </w:r>
          </w:p>
          <w:p w:rsidR="00955497" w:rsidRPr="009A01CD" w:rsidRDefault="00955497" w:rsidP="001116B0">
            <w:pPr>
              <w:spacing w:line="300" w:lineRule="atLeast"/>
              <w:jc w:val="left"/>
              <w:rPr>
                <w:szCs w:val="20"/>
              </w:rPr>
            </w:pPr>
            <w:r>
              <w:rPr>
                <w:szCs w:val="20"/>
              </w:rPr>
              <w:t>Materialehåndteringssystemet ønskes, at kunne da</w:t>
            </w:r>
            <w:r>
              <w:rPr>
                <w:szCs w:val="20"/>
              </w:rPr>
              <w:t>n</w:t>
            </w:r>
            <w:r>
              <w:rPr>
                <w:szCs w:val="20"/>
              </w:rPr>
              <w:t>ne og udskrive lister over fejl i forbindelse med n</w:t>
            </w:r>
            <w:r>
              <w:rPr>
                <w:szCs w:val="20"/>
              </w:rPr>
              <w:t>ø</w:t>
            </w:r>
            <w:r>
              <w:rPr>
                <w:szCs w:val="20"/>
              </w:rPr>
              <w:t>daflevering og overførsel af data.</w:t>
            </w:r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703B81" w:rsidRDefault="00955497" w:rsidP="001E7619">
            <w:pPr>
              <w:spacing w:line="300" w:lineRule="atLeast"/>
              <w:jc w:val="left"/>
              <w:rPr>
                <w:szCs w:val="20"/>
              </w:rPr>
            </w:pPr>
            <w:r>
              <w:rPr>
                <w:szCs w:val="20"/>
              </w:rPr>
              <w:t>Leverandør skal sikre, at materialehåndteringssyst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mets ure synkroniseres til korrekt tid.</w:t>
            </w:r>
          </w:p>
        </w:tc>
        <w:tc>
          <w:tcPr>
            <w:tcW w:w="1134" w:type="dxa"/>
          </w:tcPr>
          <w:p w:rsidR="00955497" w:rsidRPr="00E87A96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9A01CD" w:rsidRDefault="00955497" w:rsidP="001116B0">
            <w:pPr>
              <w:spacing w:line="300" w:lineRule="atLeast"/>
              <w:jc w:val="left"/>
              <w:rPr>
                <w:szCs w:val="20"/>
              </w:rPr>
            </w:pPr>
            <w:r>
              <w:rPr>
                <w:szCs w:val="20"/>
              </w:rPr>
              <w:t>Materialehåndteringssystemet skal kunne være på nødaflevering i op til 7 dage og stadig overføre data med korrekt tidsangivelse for afleveringen.</w:t>
            </w:r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jc w:val="left"/>
            </w:pPr>
            <w:r>
              <w:rPr>
                <w:szCs w:val="20"/>
              </w:rPr>
              <w:t>Aarhus Kommune skal selv kunne sætte material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håndteringssystemet på nødaflevering med tilhørende kvittering til låner, ligesom Aarhus Kommune skal kunne stoppe nødaflevering i materialehåndtering</w:t>
            </w:r>
            <w:r>
              <w:rPr>
                <w:szCs w:val="20"/>
              </w:rPr>
              <w:t>s</w:t>
            </w:r>
            <w:r>
              <w:rPr>
                <w:szCs w:val="20"/>
              </w:rPr>
              <w:t>systemet, uanset om det er Aarhus Kommune selv eller materialehåndteringssystemet, der har sat nø</w:t>
            </w:r>
            <w:r>
              <w:rPr>
                <w:szCs w:val="20"/>
              </w:rPr>
              <w:t>d</w:t>
            </w:r>
            <w:r>
              <w:rPr>
                <w:szCs w:val="20"/>
              </w:rPr>
              <w:t>driften i gang.</w:t>
            </w:r>
          </w:p>
        </w:tc>
        <w:tc>
          <w:tcPr>
            <w:tcW w:w="1134" w:type="dxa"/>
          </w:tcPr>
          <w:p w:rsidR="00955497" w:rsidRPr="00E87A96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26BC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9A01CD" w:rsidRDefault="00955497" w:rsidP="001116B0">
            <w:pPr>
              <w:spacing w:line="300" w:lineRule="atLeast"/>
              <w:jc w:val="left"/>
              <w:rPr>
                <w:szCs w:val="20"/>
              </w:rPr>
            </w:pPr>
            <w:r>
              <w:rPr>
                <w:szCs w:val="20"/>
              </w:rPr>
              <w:t>Tilbudsgiver skal angive, om der er licensøkonomi forbundet med den software, der anvendes.</w:t>
            </w:r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6771" w:type="dxa"/>
            <w:gridSpan w:val="2"/>
          </w:tcPr>
          <w:p w:rsidR="00955497" w:rsidRDefault="00955497" w:rsidP="001116B0">
            <w:pPr>
              <w:pStyle w:val="Overskrift2"/>
              <w:jc w:val="left"/>
              <w:outlineLvl w:val="1"/>
            </w:pPr>
            <w:bookmarkStart w:id="15" w:name="_Toc355129492"/>
            <w:r>
              <w:t>RFID</w:t>
            </w:r>
            <w:bookmarkEnd w:id="15"/>
          </w:p>
        </w:tc>
        <w:tc>
          <w:tcPr>
            <w:tcW w:w="1134" w:type="dxa"/>
          </w:tcPr>
          <w:p w:rsidR="00955497" w:rsidRDefault="00955497" w:rsidP="00C226BC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26BC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26BC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1E323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0B397E" w:rsidRDefault="00955497" w:rsidP="001116B0">
            <w:pPr>
              <w:spacing w:line="300" w:lineRule="atLeast"/>
              <w:jc w:val="left"/>
              <w:rPr>
                <w:szCs w:val="20"/>
              </w:rPr>
            </w:pPr>
            <w:r>
              <w:rPr>
                <w:szCs w:val="20"/>
              </w:rPr>
              <w:t>Materialehåndteringssystemet skal ved aflevering af biblioteksmaterialer forstået som materialer som a</w:t>
            </w:r>
            <w:r>
              <w:rPr>
                <w:szCs w:val="20"/>
              </w:rPr>
              <w:t>n</w:t>
            </w:r>
            <w:r>
              <w:rPr>
                <w:szCs w:val="20"/>
              </w:rPr>
              <w:t xml:space="preserve">givet i </w:t>
            </w:r>
            <w:r w:rsidRPr="00970695">
              <w:rPr>
                <w:szCs w:val="20"/>
              </w:rPr>
              <w:t>afsnit 3.7</w:t>
            </w:r>
            <w:r>
              <w:rPr>
                <w:szCs w:val="20"/>
              </w:rPr>
              <w:t xml:space="preserve"> kunne aktivere tyverisikringen i RFID-tag på lånemateriale.</w:t>
            </w:r>
          </w:p>
        </w:tc>
        <w:tc>
          <w:tcPr>
            <w:tcW w:w="1134" w:type="dxa"/>
          </w:tcPr>
          <w:p w:rsidR="00955497" w:rsidRPr="002374CB" w:rsidRDefault="00955497" w:rsidP="001E32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1E3231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1E323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spacing w:line="300" w:lineRule="atLeast"/>
              <w:jc w:val="left"/>
              <w:rPr>
                <w:szCs w:val="20"/>
              </w:rPr>
            </w:pPr>
            <w:r>
              <w:rPr>
                <w:szCs w:val="20"/>
              </w:rPr>
              <w:t>Materialehåndteringssystemet skal kunne håndtere sammensat materiale. Ved sammensat materiale fo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stås et materiale, som består af flere forskellige dele eventuelt på flere forskellige medier (mediepakker), f.eks. bog + cd.</w:t>
            </w:r>
          </w:p>
          <w:p w:rsidR="00955497" w:rsidRPr="000B397E" w:rsidRDefault="00955497" w:rsidP="001116B0">
            <w:pPr>
              <w:spacing w:line="300" w:lineRule="atLeast"/>
              <w:jc w:val="left"/>
              <w:rPr>
                <w:szCs w:val="20"/>
              </w:rPr>
            </w:pPr>
            <w:r>
              <w:rPr>
                <w:szCs w:val="20"/>
              </w:rPr>
              <w:t>Materialehåndteringssystemet skal sende information om aflevering til bibliotekssystemet og herefter akt</w:t>
            </w:r>
            <w:r>
              <w:rPr>
                <w:szCs w:val="20"/>
              </w:rPr>
              <w:t>i</w:t>
            </w:r>
            <w:r>
              <w:rPr>
                <w:szCs w:val="20"/>
              </w:rPr>
              <w:t>vere tyverisikringen i materialerne.</w:t>
            </w:r>
          </w:p>
        </w:tc>
        <w:tc>
          <w:tcPr>
            <w:tcW w:w="1134" w:type="dxa"/>
          </w:tcPr>
          <w:p w:rsidR="00955497" w:rsidRPr="002374CB" w:rsidRDefault="00955497" w:rsidP="001E3231">
            <w:pPr>
              <w:rPr>
                <w:rFonts w:cs="Arial"/>
                <w:szCs w:val="20"/>
              </w:rPr>
            </w:pPr>
            <w:r w:rsidRPr="002374CB"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1E3231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1E323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0B397E" w:rsidRDefault="00955497" w:rsidP="001116B0">
            <w:pPr>
              <w:spacing w:after="100" w:afterAutospacing="1"/>
              <w:jc w:val="left"/>
              <w:rPr>
                <w:rFonts w:cs="Tahoma"/>
                <w:szCs w:val="20"/>
              </w:rPr>
            </w:pPr>
            <w:r>
              <w:rPr>
                <w:szCs w:val="20"/>
              </w:rPr>
              <w:t>Materialehåndteringssystemet skal kunne modtage afleveret materiale, uden at låner har identificeret sig.</w:t>
            </w:r>
          </w:p>
        </w:tc>
        <w:tc>
          <w:tcPr>
            <w:tcW w:w="1134" w:type="dxa"/>
          </w:tcPr>
          <w:p w:rsidR="00955497" w:rsidRPr="002374CB" w:rsidRDefault="00955497" w:rsidP="001E32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1E3231">
            <w:pPr>
              <w:spacing w:line="260" w:lineRule="exact"/>
            </w:pPr>
          </w:p>
        </w:tc>
      </w:tr>
      <w:tr w:rsidR="00955497" w:rsidRPr="002A3017" w:rsidTr="00FF0D47">
        <w:trPr>
          <w:trHeight w:val="3108"/>
        </w:trPr>
        <w:tc>
          <w:tcPr>
            <w:tcW w:w="1101" w:type="dxa"/>
          </w:tcPr>
          <w:p w:rsidR="00955497" w:rsidRPr="002A3017" w:rsidRDefault="00955497" w:rsidP="001E323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0B397E" w:rsidRDefault="00955497" w:rsidP="001116B0">
            <w:pPr>
              <w:jc w:val="left"/>
            </w:pPr>
            <w:r w:rsidRPr="000B397E">
              <w:t>Fra alle administrative arbejdsstationer i Aarhus Kommunes Biblioteker skal man kunne tilgå applik</w:t>
            </w:r>
            <w:r w:rsidRPr="000B397E">
              <w:t>a</w:t>
            </w:r>
            <w:r w:rsidRPr="000B397E">
              <w:t>tion på server. Alt efter ens rolle skal brugeren kunne se oversigtsbillede over materialehåndteringssyst</w:t>
            </w:r>
            <w:r w:rsidRPr="000B397E">
              <w:t>e</w:t>
            </w:r>
            <w:r w:rsidRPr="000B397E">
              <w:t>met, se logfiler og ændre på indstillinger for sortering o.lign.</w:t>
            </w:r>
          </w:p>
        </w:tc>
        <w:tc>
          <w:tcPr>
            <w:tcW w:w="1134" w:type="dxa"/>
          </w:tcPr>
          <w:p w:rsidR="00955497" w:rsidRDefault="00955497" w:rsidP="001E32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1E3231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6771" w:type="dxa"/>
            <w:gridSpan w:val="2"/>
          </w:tcPr>
          <w:p w:rsidR="00955497" w:rsidRDefault="00955497" w:rsidP="001116B0">
            <w:pPr>
              <w:pStyle w:val="Overskrift1"/>
              <w:jc w:val="left"/>
              <w:outlineLvl w:val="0"/>
            </w:pPr>
            <w:bookmarkStart w:id="16" w:name="_Toc355129493"/>
            <w:r>
              <w:lastRenderedPageBreak/>
              <w:t>Funktioner på materialehåndteringssystem</w:t>
            </w:r>
            <w:bookmarkEnd w:id="16"/>
          </w:p>
        </w:tc>
        <w:tc>
          <w:tcPr>
            <w:tcW w:w="1134" w:type="dxa"/>
          </w:tcPr>
          <w:p w:rsidR="00955497" w:rsidRDefault="00955497" w:rsidP="001E3231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1E3231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6771" w:type="dxa"/>
            <w:gridSpan w:val="2"/>
          </w:tcPr>
          <w:p w:rsidR="00955497" w:rsidRDefault="00955497" w:rsidP="001116B0">
            <w:pPr>
              <w:pStyle w:val="Overskrift2"/>
              <w:jc w:val="left"/>
              <w:outlineLvl w:val="1"/>
            </w:pPr>
            <w:bookmarkStart w:id="17" w:name="_Toc355129494"/>
            <w:r w:rsidRPr="003568C0">
              <w:t>Design</w:t>
            </w:r>
            <w:r>
              <w:t>, funktion, personaleindkast, sortering, adm</w:t>
            </w:r>
            <w:r>
              <w:t>i</w:t>
            </w:r>
            <w:r>
              <w:t>nistration</w:t>
            </w:r>
            <w:r w:rsidRPr="003568C0">
              <w:t xml:space="preserve"> m.m</w:t>
            </w:r>
            <w:r>
              <w:t>.</w:t>
            </w:r>
            <w:bookmarkEnd w:id="17"/>
          </w:p>
        </w:tc>
        <w:tc>
          <w:tcPr>
            <w:tcW w:w="1134" w:type="dxa"/>
          </w:tcPr>
          <w:p w:rsidR="00955497" w:rsidRDefault="00955497" w:rsidP="001E3231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1E3231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1E323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spacing w:after="100" w:afterAutospacing="1"/>
              <w:jc w:val="left"/>
            </w:pPr>
            <w:r>
              <w:t xml:space="preserve">Af hensyn til rengøring af gulv ønskes der mindst 25 cm afstand fra gulv og til nærmeste komponent, boks eller kabler på </w:t>
            </w:r>
            <w:r>
              <w:rPr>
                <w:rFonts w:cs="Arial"/>
                <w:szCs w:val="20"/>
              </w:rPr>
              <w:t>materialehåndteringssystemet</w:t>
            </w:r>
            <w:r>
              <w:t xml:space="preserve">. </w:t>
            </w:r>
          </w:p>
        </w:tc>
        <w:tc>
          <w:tcPr>
            <w:tcW w:w="1134" w:type="dxa"/>
          </w:tcPr>
          <w:p w:rsidR="00955497" w:rsidRPr="007300E6" w:rsidRDefault="00955497" w:rsidP="001E3231">
            <w:pPr>
              <w:rPr>
                <w:szCs w:val="20"/>
              </w:rPr>
            </w:pPr>
            <w:r w:rsidRPr="007300E6">
              <w:rPr>
                <w:rFonts w:cs="Arial"/>
                <w:szCs w:val="20"/>
              </w:rPr>
              <w:t>Ø</w:t>
            </w: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1E3231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286E3B">
            <w:pPr>
              <w:pStyle w:val="Overskrift3"/>
              <w:keepNext/>
              <w:keepLines/>
              <w:outlineLvl w:val="2"/>
            </w:pPr>
          </w:p>
        </w:tc>
        <w:tc>
          <w:tcPr>
            <w:tcW w:w="5670" w:type="dxa"/>
          </w:tcPr>
          <w:p w:rsidR="00955497" w:rsidRDefault="00955497" w:rsidP="00286E3B">
            <w:pPr>
              <w:keepNext/>
              <w:keepLines/>
              <w:spacing w:after="100" w:afterAutospacing="1"/>
              <w:jc w:val="left"/>
            </w:pPr>
            <w:r w:rsidRPr="00820030">
              <w:t xml:space="preserve">Personaleindkast </w:t>
            </w:r>
            <w:r>
              <w:t>ønskes</w:t>
            </w:r>
            <w:r w:rsidRPr="00820030">
              <w:t xml:space="preserve"> </w:t>
            </w:r>
            <w:r>
              <w:t xml:space="preserve">som minimum </w:t>
            </w:r>
            <w:r w:rsidR="001273E2">
              <w:t xml:space="preserve">at </w:t>
            </w:r>
            <w:r w:rsidRPr="00820030">
              <w:t>være</w:t>
            </w:r>
            <w:r>
              <w:t xml:space="preserve"> hø</w:t>
            </w:r>
            <w:r>
              <w:t>j</w:t>
            </w:r>
            <w:r>
              <w:t>dejusterbart i intervallet 820 mm til 1120 mm målt fra gulv.</w:t>
            </w:r>
          </w:p>
          <w:p w:rsidR="00955497" w:rsidRPr="00820030" w:rsidRDefault="00955497" w:rsidP="00286E3B">
            <w:pPr>
              <w:keepNext/>
              <w:keepLines/>
              <w:spacing w:after="100" w:afterAutospacing="1"/>
              <w:jc w:val="left"/>
            </w:pPr>
            <w:r>
              <w:t xml:space="preserve">Af hensyn til arbejdsmiljø ønskes transportkasser, der placeres ved personaleindkastet, </w:t>
            </w:r>
            <w:r w:rsidR="001273E2">
              <w:t xml:space="preserve">at </w:t>
            </w:r>
            <w:r>
              <w:t>være skråtstillet og følge med op og ned, når personaleindkastet hø</w:t>
            </w:r>
            <w:r>
              <w:t>j</w:t>
            </w:r>
            <w:r>
              <w:t>dejusteres.</w:t>
            </w:r>
          </w:p>
        </w:tc>
        <w:tc>
          <w:tcPr>
            <w:tcW w:w="1134" w:type="dxa"/>
          </w:tcPr>
          <w:p w:rsidR="00955497" w:rsidRPr="007300E6" w:rsidRDefault="00955497" w:rsidP="00286E3B">
            <w:pPr>
              <w:keepNext/>
              <w:keepLines/>
              <w:rPr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286E3B">
            <w:pPr>
              <w:keepNext/>
              <w:keepLines/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286E3B">
            <w:pPr>
              <w:keepNext/>
              <w:keepLines/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286E3B">
            <w:pPr>
              <w:keepNext/>
              <w:keepLines/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286E3B">
            <w:pPr>
              <w:keepNext/>
              <w:keepLines/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1E323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820030" w:rsidRDefault="00955497" w:rsidP="001116B0">
            <w:pPr>
              <w:spacing w:after="100" w:afterAutospacing="1"/>
              <w:jc w:val="left"/>
            </w:pPr>
            <w:r>
              <w:t>P</w:t>
            </w:r>
            <w:r w:rsidRPr="00820030">
              <w:t xml:space="preserve">ersonaleindkast </w:t>
            </w:r>
            <w:r>
              <w:t>ønskes udformet</w:t>
            </w:r>
            <w:r w:rsidRPr="00820030">
              <w:t xml:space="preserve"> i materialet rustfri stål</w:t>
            </w:r>
            <w:r>
              <w:t>, hvor alle hjørner og kanter er afrundet. Med afrunding forstås: Hjørner er minimum radius 50 mm. Kanter er minimum radius 5 mm.</w:t>
            </w:r>
          </w:p>
        </w:tc>
        <w:tc>
          <w:tcPr>
            <w:tcW w:w="1134" w:type="dxa"/>
          </w:tcPr>
          <w:p w:rsidR="00955497" w:rsidRPr="007300E6" w:rsidRDefault="00955497" w:rsidP="001E32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1E3231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1E323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6260A4">
            <w:pPr>
              <w:spacing w:after="100" w:afterAutospacing="1"/>
              <w:jc w:val="left"/>
            </w:pPr>
            <w:r>
              <w:t>For hvert personaleindkast ønskes f</w:t>
            </w:r>
            <w:r w:rsidRPr="003568C0">
              <w:t xml:space="preserve">ralægningsplads </w:t>
            </w:r>
            <w:r w:rsidR="006260A4">
              <w:t xml:space="preserve">at </w:t>
            </w:r>
            <w:r>
              <w:t xml:space="preserve">være </w:t>
            </w:r>
            <w:r w:rsidRPr="003568C0">
              <w:t>af rimelig størrelse</w:t>
            </w:r>
            <w:r w:rsidR="006260A4">
              <w:t xml:space="preserve"> dvs. m</w:t>
            </w:r>
            <w:r>
              <w:t>inimum 0,25 m² på begge sider af indkast.</w:t>
            </w:r>
          </w:p>
        </w:tc>
        <w:tc>
          <w:tcPr>
            <w:tcW w:w="1134" w:type="dxa"/>
          </w:tcPr>
          <w:p w:rsidR="00955497" w:rsidRPr="007300E6" w:rsidRDefault="00955497" w:rsidP="001E3231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Ø1</w:t>
            </w: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1E3231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1E323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FD3688" w:rsidRDefault="00955497" w:rsidP="001116B0">
            <w:pPr>
              <w:spacing w:after="100" w:afterAutospacing="1"/>
              <w:jc w:val="left"/>
              <w:rPr>
                <w:szCs w:val="20"/>
              </w:rPr>
            </w:pPr>
            <w:r w:rsidRPr="00FD3688">
              <w:rPr>
                <w:rFonts w:cs="Arial"/>
                <w:szCs w:val="20"/>
              </w:rPr>
              <w:t xml:space="preserve">Materialehåndteringssystemet skal kunne udsortere </w:t>
            </w:r>
            <w:r w:rsidRPr="00FD3688">
              <w:rPr>
                <w:szCs w:val="20"/>
              </w:rPr>
              <w:t>biblioteksmaterialer forstået som materialer som a</w:t>
            </w:r>
            <w:r w:rsidRPr="00FD3688">
              <w:rPr>
                <w:szCs w:val="20"/>
              </w:rPr>
              <w:t>n</w:t>
            </w:r>
            <w:r w:rsidRPr="00FD3688">
              <w:rPr>
                <w:szCs w:val="20"/>
              </w:rPr>
              <w:t xml:space="preserve">givet i afsnit 3.7, </w:t>
            </w:r>
            <w:r w:rsidRPr="00FD3688">
              <w:rPr>
                <w:rFonts w:cs="Arial"/>
                <w:szCs w:val="20"/>
              </w:rPr>
              <w:t>hvori materialesikringen ikke blev aktiveret ved indkast.</w:t>
            </w:r>
          </w:p>
        </w:tc>
        <w:tc>
          <w:tcPr>
            <w:tcW w:w="1134" w:type="dxa"/>
          </w:tcPr>
          <w:p w:rsidR="00955497" w:rsidRPr="009E39B6" w:rsidRDefault="00955497" w:rsidP="001E32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1E3231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1E323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FD3688" w:rsidRDefault="00955497" w:rsidP="001116B0">
            <w:pPr>
              <w:spacing w:after="100" w:afterAutospacing="1"/>
              <w:jc w:val="left"/>
              <w:rPr>
                <w:rFonts w:cs="Arial"/>
                <w:szCs w:val="20"/>
              </w:rPr>
            </w:pPr>
            <w:r w:rsidRPr="00FD3688">
              <w:rPr>
                <w:szCs w:val="20"/>
              </w:rPr>
              <w:t xml:space="preserve">Sorteringen </w:t>
            </w:r>
            <w:r>
              <w:rPr>
                <w:szCs w:val="20"/>
              </w:rPr>
              <w:t>ønskes</w:t>
            </w:r>
            <w:r w:rsidRPr="00FD3688">
              <w:rPr>
                <w:szCs w:val="20"/>
              </w:rPr>
              <w:t xml:space="preserve"> ikke</w:t>
            </w:r>
            <w:r>
              <w:rPr>
                <w:szCs w:val="20"/>
              </w:rPr>
              <w:t xml:space="preserve"> at</w:t>
            </w:r>
            <w:r w:rsidRPr="00FD3688">
              <w:rPr>
                <w:szCs w:val="20"/>
              </w:rPr>
              <w:t xml:space="preserve"> udsætte biblioteksmat</w:t>
            </w:r>
            <w:r w:rsidRPr="00FD3688">
              <w:rPr>
                <w:szCs w:val="20"/>
              </w:rPr>
              <w:t>e</w:t>
            </w:r>
            <w:r w:rsidRPr="00FD3688">
              <w:rPr>
                <w:szCs w:val="20"/>
              </w:rPr>
              <w:lastRenderedPageBreak/>
              <w:t>rialer forstået som materialer som angivet i afsnit 3.7 omfattende data på f.eks. CD og lignende for påvir</w:t>
            </w:r>
            <w:r w:rsidRPr="00FD3688">
              <w:rPr>
                <w:szCs w:val="20"/>
              </w:rPr>
              <w:t>k</w:t>
            </w:r>
            <w:r w:rsidRPr="00FD3688">
              <w:rPr>
                <w:szCs w:val="20"/>
              </w:rPr>
              <w:t>ninger, der kan beskadige materialerne.</w:t>
            </w:r>
          </w:p>
        </w:tc>
        <w:tc>
          <w:tcPr>
            <w:tcW w:w="1134" w:type="dxa"/>
          </w:tcPr>
          <w:p w:rsidR="00955497" w:rsidRDefault="00955497" w:rsidP="001E32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Ø2</w:t>
            </w: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1E3231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1E323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FD3688" w:rsidRDefault="00955497" w:rsidP="001116B0">
            <w:pPr>
              <w:spacing w:after="100" w:afterAutospacing="1"/>
              <w:jc w:val="left"/>
              <w:rPr>
                <w:rFonts w:cs="Arial"/>
                <w:szCs w:val="20"/>
              </w:rPr>
            </w:pPr>
            <w:r>
              <w:rPr>
                <w:szCs w:val="20"/>
              </w:rPr>
              <w:t>Der ønskes en</w:t>
            </w:r>
            <w:r w:rsidRPr="00FD3688">
              <w:rPr>
                <w:szCs w:val="20"/>
              </w:rPr>
              <w:t xml:space="preserve"> beskrive</w:t>
            </w:r>
            <w:r>
              <w:rPr>
                <w:szCs w:val="20"/>
              </w:rPr>
              <w:t>lse af</w:t>
            </w:r>
            <w:r w:rsidRPr="00FD3688">
              <w:rPr>
                <w:szCs w:val="20"/>
              </w:rPr>
              <w:t xml:space="preserve"> nødprocedurer ved afl</w:t>
            </w:r>
            <w:r w:rsidRPr="00FD3688">
              <w:rPr>
                <w:szCs w:val="20"/>
              </w:rPr>
              <w:t>e</w:t>
            </w:r>
            <w:r w:rsidRPr="00FD3688">
              <w:rPr>
                <w:szCs w:val="20"/>
              </w:rPr>
              <w:t xml:space="preserve">veringsstop på </w:t>
            </w:r>
            <w:r w:rsidRPr="00FD3688">
              <w:rPr>
                <w:rFonts w:cs="Arial"/>
                <w:szCs w:val="20"/>
              </w:rPr>
              <w:t>materialehåndteringssystemet</w:t>
            </w:r>
            <w:r w:rsidRPr="00FD3688">
              <w:rPr>
                <w:szCs w:val="20"/>
              </w:rPr>
              <w:t>, he</w:t>
            </w:r>
            <w:r w:rsidRPr="00FD3688">
              <w:rPr>
                <w:szCs w:val="20"/>
              </w:rPr>
              <w:t>r</w:t>
            </w:r>
            <w:r w:rsidRPr="00FD3688">
              <w:rPr>
                <w:szCs w:val="20"/>
              </w:rPr>
              <w:t xml:space="preserve">under om </w:t>
            </w:r>
            <w:r w:rsidRPr="00FD3688">
              <w:rPr>
                <w:rFonts w:cs="Arial"/>
                <w:szCs w:val="20"/>
              </w:rPr>
              <w:t xml:space="preserve">materialehåndteringssystemet </w:t>
            </w:r>
            <w:r w:rsidRPr="00FD3688">
              <w:rPr>
                <w:szCs w:val="20"/>
              </w:rPr>
              <w:t xml:space="preserve">kan </w:t>
            </w:r>
            <w:r w:rsidRPr="00FD3688">
              <w:rPr>
                <w:rFonts w:cs="Arial"/>
                <w:szCs w:val="20"/>
              </w:rPr>
              <w:t>sende en SMS-besked til mobilnummer om, at material</w:t>
            </w:r>
            <w:r w:rsidRPr="00FD3688">
              <w:rPr>
                <w:rFonts w:cs="Arial"/>
                <w:szCs w:val="20"/>
              </w:rPr>
              <w:t>e</w:t>
            </w:r>
            <w:r w:rsidRPr="00FD3688">
              <w:rPr>
                <w:rFonts w:cs="Arial"/>
                <w:szCs w:val="20"/>
              </w:rPr>
              <w:t xml:space="preserve">håndteringssystemet er stoppet. </w:t>
            </w:r>
            <w:r>
              <w:rPr>
                <w:rFonts w:cs="Arial"/>
                <w:szCs w:val="20"/>
              </w:rPr>
              <w:t xml:space="preserve">Der ønskes </w:t>
            </w:r>
            <w:r w:rsidRPr="00FD3688">
              <w:rPr>
                <w:rFonts w:cs="Arial"/>
                <w:szCs w:val="20"/>
              </w:rPr>
              <w:t>i b</w:t>
            </w:r>
            <w:r w:rsidRPr="00FD3688">
              <w:rPr>
                <w:rFonts w:cs="Arial"/>
                <w:szCs w:val="20"/>
              </w:rPr>
              <w:t>e</w:t>
            </w:r>
            <w:r w:rsidRPr="00FD3688">
              <w:rPr>
                <w:rFonts w:cs="Arial"/>
                <w:szCs w:val="20"/>
              </w:rPr>
              <w:t>kræftende fald angive</w:t>
            </w:r>
            <w:r>
              <w:rPr>
                <w:rFonts w:cs="Arial"/>
                <w:szCs w:val="20"/>
              </w:rPr>
              <w:t>t</w:t>
            </w:r>
            <w:r w:rsidRPr="00FD3688">
              <w:rPr>
                <w:rFonts w:cs="Arial"/>
                <w:szCs w:val="20"/>
              </w:rPr>
              <w:t xml:space="preserve"> perio</w:t>
            </w:r>
            <w:r>
              <w:rPr>
                <w:rFonts w:cs="Arial"/>
                <w:szCs w:val="20"/>
              </w:rPr>
              <w:t>den,</w:t>
            </w:r>
            <w:r w:rsidRPr="00FD3688">
              <w:rPr>
                <w:rFonts w:cs="Arial"/>
                <w:szCs w:val="20"/>
              </w:rPr>
              <w:t xml:space="preserve"> i hvilken material</w:t>
            </w:r>
            <w:r w:rsidRPr="00FD3688">
              <w:rPr>
                <w:rFonts w:cs="Arial"/>
                <w:szCs w:val="20"/>
              </w:rPr>
              <w:t>e</w:t>
            </w:r>
            <w:r w:rsidRPr="00FD3688">
              <w:rPr>
                <w:rFonts w:cs="Arial"/>
                <w:szCs w:val="20"/>
              </w:rPr>
              <w:t>håndteringssystemet står stille, indtil SMS sendes. Perioden skal kunne ændres af personalet.</w:t>
            </w:r>
          </w:p>
        </w:tc>
        <w:tc>
          <w:tcPr>
            <w:tcW w:w="1134" w:type="dxa"/>
          </w:tcPr>
          <w:p w:rsidR="00955497" w:rsidRPr="009E39B6" w:rsidRDefault="00955497" w:rsidP="001E32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1E3231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1E323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FD3688" w:rsidRDefault="00955497" w:rsidP="001116B0">
            <w:pPr>
              <w:spacing w:after="100" w:afterAutospacing="1"/>
              <w:jc w:val="left"/>
              <w:rPr>
                <w:szCs w:val="20"/>
              </w:rPr>
            </w:pPr>
            <w:r w:rsidRPr="00FD3688">
              <w:rPr>
                <w:szCs w:val="20"/>
              </w:rPr>
              <w:t>Materialer til lokalbibliotekerne skal sorteres direkte i bibliotekets eksisterende transportkasser, hvis d</w:t>
            </w:r>
            <w:r w:rsidRPr="00FD3688">
              <w:rPr>
                <w:szCs w:val="20"/>
              </w:rPr>
              <w:t>i</w:t>
            </w:r>
            <w:r w:rsidRPr="00FD3688">
              <w:rPr>
                <w:szCs w:val="20"/>
              </w:rPr>
              <w:t>mensi</w:t>
            </w:r>
            <w:r>
              <w:rPr>
                <w:szCs w:val="20"/>
              </w:rPr>
              <w:t>oner er specificeret under afsnit 4.4.</w:t>
            </w:r>
          </w:p>
        </w:tc>
        <w:tc>
          <w:tcPr>
            <w:tcW w:w="1134" w:type="dxa"/>
          </w:tcPr>
          <w:p w:rsidR="00955497" w:rsidRPr="005C57CD" w:rsidRDefault="00955497" w:rsidP="001E32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1E3231">
            <w:pPr>
              <w:spacing w:line="260" w:lineRule="exact"/>
            </w:pPr>
          </w:p>
        </w:tc>
      </w:tr>
      <w:tr w:rsidR="00955497" w:rsidRPr="002A3017" w:rsidTr="008D39A4">
        <w:trPr>
          <w:trHeight w:val="276"/>
        </w:trPr>
        <w:tc>
          <w:tcPr>
            <w:tcW w:w="1101" w:type="dxa"/>
          </w:tcPr>
          <w:p w:rsidR="00955497" w:rsidRPr="002A3017" w:rsidRDefault="00955497" w:rsidP="001E323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FD3688" w:rsidRDefault="00955497" w:rsidP="001116B0">
            <w:pPr>
              <w:spacing w:after="100" w:afterAutospacing="1"/>
              <w:jc w:val="left"/>
              <w:rPr>
                <w:szCs w:val="20"/>
              </w:rPr>
            </w:pPr>
            <w:r w:rsidRPr="00FD3688">
              <w:rPr>
                <w:szCs w:val="20"/>
              </w:rPr>
              <w:t>Alle materialerne skal kunne sorteres ud fra inform</w:t>
            </w:r>
            <w:r w:rsidRPr="00FD3688">
              <w:rPr>
                <w:szCs w:val="20"/>
              </w:rPr>
              <w:t>a</w:t>
            </w:r>
            <w:r w:rsidRPr="00FD3688">
              <w:rPr>
                <w:szCs w:val="20"/>
              </w:rPr>
              <w:t>tion fra bibliotekssystemet.</w:t>
            </w:r>
          </w:p>
        </w:tc>
        <w:tc>
          <w:tcPr>
            <w:tcW w:w="1134" w:type="dxa"/>
          </w:tcPr>
          <w:p w:rsidR="00955497" w:rsidRPr="005C57CD" w:rsidRDefault="00955497" w:rsidP="001E32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1E3231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1E323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FD3688" w:rsidRDefault="00955497" w:rsidP="001116B0">
            <w:pPr>
              <w:pStyle w:val="Brdtekst"/>
              <w:spacing w:after="100" w:afterAutospacing="1" w:line="270" w:lineRule="atLeast"/>
              <w:rPr>
                <w:rFonts w:ascii="Verdana" w:hAnsi="Verdana"/>
                <w:sz w:val="20"/>
                <w:szCs w:val="20"/>
              </w:rPr>
            </w:pPr>
            <w:r w:rsidRPr="00FD3688">
              <w:rPr>
                <w:rFonts w:ascii="Verdana" w:hAnsi="Verdana"/>
                <w:sz w:val="20"/>
                <w:szCs w:val="20"/>
              </w:rPr>
              <w:t>Sorteringsindstillinger skal kunne ændres og gemmes af personalet.</w:t>
            </w:r>
          </w:p>
        </w:tc>
        <w:tc>
          <w:tcPr>
            <w:tcW w:w="1134" w:type="dxa"/>
          </w:tcPr>
          <w:p w:rsidR="00955497" w:rsidRPr="00553ECA" w:rsidRDefault="00955497" w:rsidP="001E32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1E3231">
            <w:pPr>
              <w:spacing w:line="260" w:lineRule="exact"/>
            </w:pPr>
          </w:p>
        </w:tc>
      </w:tr>
      <w:tr w:rsidR="00955497" w:rsidRPr="002A3017" w:rsidTr="00955497">
        <w:tc>
          <w:tcPr>
            <w:tcW w:w="1101" w:type="dxa"/>
          </w:tcPr>
          <w:p w:rsidR="00955497" w:rsidRPr="002A3017" w:rsidRDefault="00955497" w:rsidP="001E323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FD3688" w:rsidRDefault="00955497" w:rsidP="001116B0">
            <w:pPr>
              <w:pStyle w:val="Brdtekst"/>
              <w:spacing w:after="100" w:afterAutospacing="1" w:line="270" w:lineRule="atLeast"/>
              <w:rPr>
                <w:rFonts w:ascii="Verdana" w:hAnsi="Verdana"/>
                <w:sz w:val="20"/>
                <w:szCs w:val="20"/>
              </w:rPr>
            </w:pPr>
            <w:r w:rsidRPr="00FD3688">
              <w:rPr>
                <w:rFonts w:ascii="Verdana" w:hAnsi="Verdana"/>
                <w:sz w:val="20"/>
                <w:szCs w:val="20"/>
              </w:rPr>
              <w:t>Sorteringsindstillinger skal kunne hentes frem og slå igennem, når de aktiveres.</w:t>
            </w:r>
          </w:p>
        </w:tc>
        <w:tc>
          <w:tcPr>
            <w:tcW w:w="1134" w:type="dxa"/>
          </w:tcPr>
          <w:p w:rsidR="00955497" w:rsidRPr="00553ECA" w:rsidRDefault="00955497" w:rsidP="001E32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1" w:type="dxa"/>
            <w:shd w:val="clear" w:color="auto" w:fill="595959" w:themeFill="text1" w:themeFillTint="A6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2" w:type="dxa"/>
            <w:shd w:val="clear" w:color="auto" w:fill="595959" w:themeFill="text1" w:themeFillTint="A6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1E3231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1E323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426539" w:rsidRDefault="00955497" w:rsidP="001116B0">
            <w:pPr>
              <w:pStyle w:val="Brdtekst"/>
              <w:spacing w:after="100" w:afterAutospacing="1" w:line="27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Ved aktivering til </w:t>
            </w:r>
            <w:r w:rsidRPr="00426539">
              <w:rPr>
                <w:rFonts w:ascii="Verdana" w:hAnsi="Verdana" w:cs="Arial"/>
                <w:sz w:val="20"/>
                <w:szCs w:val="20"/>
              </w:rPr>
              <w:t>en</w:t>
            </w:r>
            <w:r>
              <w:rPr>
                <w:rFonts w:ascii="Verdana" w:hAnsi="Verdana" w:cs="Arial"/>
                <w:sz w:val="20"/>
                <w:szCs w:val="20"/>
              </w:rPr>
              <w:t xml:space="preserve"> anden </w:t>
            </w:r>
            <w:r w:rsidRPr="00426539">
              <w:rPr>
                <w:rFonts w:ascii="Verdana" w:hAnsi="Verdana" w:cs="Arial"/>
                <w:sz w:val="20"/>
                <w:szCs w:val="20"/>
              </w:rPr>
              <w:t>sortering</w:t>
            </w:r>
            <w:r>
              <w:rPr>
                <w:rFonts w:ascii="Verdana" w:hAnsi="Verdana" w:cs="Arial"/>
                <w:sz w:val="20"/>
                <w:szCs w:val="20"/>
              </w:rPr>
              <w:t>sindstilling</w:t>
            </w:r>
            <w:r w:rsidRPr="00426539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sz w:val="20"/>
                <w:szCs w:val="20"/>
              </w:rPr>
              <w:t>ø</w:t>
            </w:r>
            <w:r>
              <w:rPr>
                <w:rFonts w:ascii="Verdana" w:hAnsi="Verdana" w:cs="Arial"/>
                <w:sz w:val="20"/>
                <w:szCs w:val="20"/>
              </w:rPr>
              <w:t>n</w:t>
            </w:r>
            <w:r>
              <w:rPr>
                <w:rFonts w:ascii="Verdana" w:hAnsi="Verdana" w:cs="Arial"/>
                <w:sz w:val="20"/>
                <w:szCs w:val="20"/>
              </w:rPr>
              <w:t>skes det at materialehåndteringss</w:t>
            </w:r>
            <w:r w:rsidRPr="00426539">
              <w:rPr>
                <w:rFonts w:ascii="Verdana" w:hAnsi="Verdana" w:cs="Arial"/>
                <w:sz w:val="20"/>
                <w:szCs w:val="20"/>
              </w:rPr>
              <w:t>ystemet komme</w:t>
            </w:r>
            <w:r>
              <w:rPr>
                <w:rFonts w:ascii="Verdana" w:hAnsi="Verdana" w:cs="Arial"/>
                <w:sz w:val="20"/>
                <w:szCs w:val="20"/>
              </w:rPr>
              <w:t>r</w:t>
            </w:r>
            <w:r w:rsidRPr="00426539">
              <w:rPr>
                <w:rFonts w:ascii="Verdana" w:hAnsi="Verdana" w:cs="Arial"/>
                <w:sz w:val="20"/>
                <w:szCs w:val="20"/>
              </w:rPr>
              <w:t xml:space="preserve"> med en advarsel, hvis enkelte kasser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eller material</w:t>
            </w: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Pr="00426539">
              <w:rPr>
                <w:rFonts w:ascii="Verdana" w:hAnsi="Verdana" w:cs="Arial"/>
                <w:sz w:val="20"/>
                <w:szCs w:val="20"/>
              </w:rPr>
              <w:t>vogne ikke er tømt for materialer.</w:t>
            </w:r>
          </w:p>
        </w:tc>
        <w:tc>
          <w:tcPr>
            <w:tcW w:w="1134" w:type="dxa"/>
          </w:tcPr>
          <w:p w:rsidR="00955497" w:rsidRPr="00426539" w:rsidRDefault="00955497" w:rsidP="001E3231">
            <w:pPr>
              <w:rPr>
                <w:rFonts w:cs="Arial"/>
                <w:szCs w:val="20"/>
              </w:rPr>
            </w:pPr>
            <w:r w:rsidRPr="00C9129A">
              <w:rPr>
                <w:rFonts w:cs="Arial"/>
                <w:szCs w:val="20"/>
              </w:rPr>
              <w:t>Ø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1E3231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1E323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pStyle w:val="Brdtekst"/>
              <w:spacing w:after="100" w:afterAutospacing="1" w:line="270" w:lineRule="atLeast"/>
              <w:rPr>
                <w:rFonts w:ascii="Verdana" w:hAnsi="Verdana" w:cs="Arial"/>
                <w:sz w:val="20"/>
                <w:szCs w:val="20"/>
              </w:rPr>
            </w:pPr>
            <w:r w:rsidRPr="00426539">
              <w:rPr>
                <w:rFonts w:ascii="Verdana" w:hAnsi="Verdana" w:cs="Arial"/>
                <w:sz w:val="20"/>
                <w:szCs w:val="20"/>
              </w:rPr>
              <w:t xml:space="preserve">Det skal være muligt at </w:t>
            </w:r>
            <w:r>
              <w:rPr>
                <w:rFonts w:ascii="Verdana" w:hAnsi="Verdana" w:cs="Arial"/>
                <w:sz w:val="20"/>
                <w:szCs w:val="20"/>
              </w:rPr>
              <w:t>ud</w:t>
            </w:r>
            <w:r w:rsidRPr="00426539">
              <w:rPr>
                <w:rFonts w:ascii="Verdana" w:hAnsi="Verdana" w:cs="Arial"/>
                <w:sz w:val="20"/>
                <w:szCs w:val="20"/>
              </w:rPr>
              <w:t>trække statistik</w:t>
            </w:r>
            <w:r>
              <w:rPr>
                <w:rFonts w:ascii="Verdana" w:hAnsi="Verdana" w:cs="Arial"/>
                <w:sz w:val="20"/>
                <w:szCs w:val="20"/>
              </w:rPr>
              <w:t xml:space="preserve"> til regn</w:t>
            </w:r>
            <w:r>
              <w:rPr>
                <w:rFonts w:ascii="Verdana" w:hAnsi="Verdana" w:cs="Arial"/>
                <w:sz w:val="20"/>
                <w:szCs w:val="20"/>
              </w:rPr>
              <w:t>e</w:t>
            </w:r>
            <w:r>
              <w:rPr>
                <w:rFonts w:ascii="Verdana" w:hAnsi="Verdana" w:cs="Arial"/>
                <w:sz w:val="20"/>
                <w:szCs w:val="20"/>
              </w:rPr>
              <w:t>ark eller tilsvarende</w:t>
            </w:r>
            <w:r w:rsidRPr="00426539">
              <w:rPr>
                <w:rFonts w:ascii="Verdana" w:hAnsi="Verdana" w:cs="Arial"/>
                <w:sz w:val="20"/>
                <w:szCs w:val="20"/>
              </w:rPr>
              <w:t xml:space="preserve"> over afleveringe</w:t>
            </w:r>
            <w:r>
              <w:rPr>
                <w:rFonts w:ascii="Verdana" w:hAnsi="Verdana" w:cs="Arial"/>
                <w:sz w:val="20"/>
                <w:szCs w:val="20"/>
              </w:rPr>
              <w:t>r</w:t>
            </w:r>
            <w:r w:rsidRPr="00426539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955497" w:rsidRPr="00817090" w:rsidRDefault="00955497" w:rsidP="001116B0">
            <w:pPr>
              <w:pStyle w:val="Brdtekst"/>
              <w:spacing w:after="100" w:afterAutospacing="1" w:line="270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</w:t>
            </w:r>
            <w:r w:rsidRPr="00817090">
              <w:rPr>
                <w:rFonts w:ascii="Verdana" w:hAnsi="Verdana" w:cs="Arial"/>
                <w:sz w:val="20"/>
                <w:szCs w:val="20"/>
              </w:rPr>
              <w:t xml:space="preserve">tatistik </w:t>
            </w:r>
            <w:r w:rsidR="00FF0D47">
              <w:rPr>
                <w:rFonts w:ascii="Verdana" w:hAnsi="Verdana" w:cs="Arial"/>
                <w:sz w:val="20"/>
                <w:szCs w:val="20"/>
              </w:rPr>
              <w:t>skal som minimum indeholde</w:t>
            </w:r>
            <w:r w:rsidRPr="00817090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  <w:p w:rsidR="00955497" w:rsidRPr="00817090" w:rsidRDefault="00955497" w:rsidP="001116B0">
            <w:pPr>
              <w:pStyle w:val="Brdtekst"/>
              <w:numPr>
                <w:ilvl w:val="0"/>
                <w:numId w:val="43"/>
              </w:numPr>
              <w:spacing w:after="100" w:afterAutospacing="1" w:line="270" w:lineRule="atLeast"/>
              <w:rPr>
                <w:rFonts w:ascii="Verdana" w:hAnsi="Verdana" w:cs="Arial"/>
                <w:sz w:val="20"/>
                <w:szCs w:val="20"/>
              </w:rPr>
            </w:pPr>
            <w:r w:rsidRPr="00817090">
              <w:rPr>
                <w:rFonts w:ascii="Verdana" w:hAnsi="Verdana" w:cs="Arial"/>
                <w:sz w:val="20"/>
                <w:szCs w:val="20"/>
              </w:rPr>
              <w:lastRenderedPageBreak/>
              <w:t>Antal afleveringer på de enkelte indkast</w:t>
            </w:r>
          </w:p>
          <w:p w:rsidR="00955497" w:rsidRPr="00817090" w:rsidRDefault="00955497" w:rsidP="001116B0">
            <w:pPr>
              <w:pStyle w:val="Brdtekst"/>
              <w:numPr>
                <w:ilvl w:val="0"/>
                <w:numId w:val="43"/>
              </w:numPr>
              <w:spacing w:after="100" w:afterAutospacing="1" w:line="270" w:lineRule="atLeast"/>
              <w:rPr>
                <w:rFonts w:ascii="Verdana" w:hAnsi="Verdana" w:cs="Arial"/>
                <w:sz w:val="20"/>
                <w:szCs w:val="20"/>
              </w:rPr>
            </w:pPr>
            <w:r w:rsidRPr="00817090">
              <w:rPr>
                <w:rFonts w:ascii="Verdana" w:hAnsi="Verdana" w:cs="Arial"/>
                <w:sz w:val="20"/>
                <w:szCs w:val="20"/>
              </w:rPr>
              <w:t>Udsorteringer på de enkelte afkast</w:t>
            </w:r>
          </w:p>
          <w:p w:rsidR="00955497" w:rsidRPr="00FD64A5" w:rsidRDefault="00955497" w:rsidP="001116B0">
            <w:pPr>
              <w:pStyle w:val="Brdtekst"/>
              <w:numPr>
                <w:ilvl w:val="0"/>
                <w:numId w:val="43"/>
              </w:numPr>
              <w:spacing w:after="100" w:afterAutospacing="1" w:line="270" w:lineRule="atLeast"/>
              <w:rPr>
                <w:rFonts w:ascii="Verdana" w:hAnsi="Verdana" w:cs="Arial"/>
                <w:sz w:val="20"/>
                <w:szCs w:val="20"/>
              </w:rPr>
            </w:pPr>
            <w:r w:rsidRPr="00817090">
              <w:rPr>
                <w:rFonts w:ascii="Verdana" w:hAnsi="Verdana" w:cs="Arial"/>
                <w:sz w:val="20"/>
                <w:szCs w:val="20"/>
              </w:rPr>
              <w:t xml:space="preserve">Afleveringer per time på </w:t>
            </w:r>
            <w:r w:rsidRPr="00FD64A5">
              <w:rPr>
                <w:rFonts w:ascii="Verdana" w:hAnsi="Verdana" w:cs="Arial"/>
                <w:sz w:val="20"/>
                <w:szCs w:val="20"/>
              </w:rPr>
              <w:t>materiale</w:t>
            </w:r>
            <w:r>
              <w:rPr>
                <w:rFonts w:ascii="Verdana" w:hAnsi="Verdana" w:cs="Arial"/>
                <w:sz w:val="20"/>
                <w:szCs w:val="20"/>
              </w:rPr>
              <w:t>håndterings</w:t>
            </w:r>
            <w:r w:rsidRPr="00FD64A5">
              <w:rPr>
                <w:rFonts w:ascii="Verdana" w:hAnsi="Verdana" w:cs="Arial"/>
                <w:sz w:val="20"/>
                <w:szCs w:val="20"/>
              </w:rPr>
              <w:t>s</w:t>
            </w:r>
            <w:r w:rsidRPr="00FD64A5">
              <w:rPr>
                <w:rFonts w:ascii="Verdana" w:hAnsi="Verdana" w:cs="Arial"/>
                <w:sz w:val="20"/>
                <w:szCs w:val="20"/>
              </w:rPr>
              <w:t>y</w:t>
            </w:r>
            <w:r w:rsidRPr="00FD64A5">
              <w:rPr>
                <w:rFonts w:ascii="Verdana" w:hAnsi="Verdana" w:cs="Arial"/>
                <w:sz w:val="20"/>
                <w:szCs w:val="20"/>
              </w:rPr>
              <w:t>stemet</w:t>
            </w:r>
          </w:p>
          <w:p w:rsidR="00955497" w:rsidRPr="006D1D37" w:rsidRDefault="00955497" w:rsidP="001116B0">
            <w:pPr>
              <w:pStyle w:val="Brdtekst"/>
              <w:numPr>
                <w:ilvl w:val="0"/>
                <w:numId w:val="43"/>
              </w:numPr>
              <w:spacing w:after="100" w:afterAutospacing="1" w:line="270" w:lineRule="atLeast"/>
              <w:rPr>
                <w:rFonts w:ascii="Verdana" w:hAnsi="Verdana"/>
                <w:sz w:val="20"/>
                <w:szCs w:val="20"/>
              </w:rPr>
            </w:pPr>
            <w:r w:rsidRPr="00817090">
              <w:rPr>
                <w:rFonts w:ascii="Verdana" w:hAnsi="Verdana" w:cs="Arial"/>
                <w:sz w:val="20"/>
                <w:szCs w:val="20"/>
              </w:rPr>
              <w:t xml:space="preserve">Antal </w:t>
            </w:r>
            <w:r>
              <w:rPr>
                <w:rFonts w:ascii="Verdana" w:hAnsi="Verdana" w:cs="Arial"/>
                <w:sz w:val="20"/>
                <w:szCs w:val="20"/>
              </w:rPr>
              <w:t>materialer, hvor tyverisikringen ikke blev aktiveret</w:t>
            </w:r>
          </w:p>
          <w:p w:rsidR="00955497" w:rsidRPr="006D1D37" w:rsidRDefault="00955497" w:rsidP="001116B0">
            <w:pPr>
              <w:pStyle w:val="Brdtekst"/>
              <w:spacing w:after="100" w:afterAutospacing="1" w:line="270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Ovenstående skal kunne ses </w:t>
            </w:r>
            <w:r w:rsidRPr="006D1D37">
              <w:rPr>
                <w:rFonts w:ascii="Verdana" w:hAnsi="Verdana" w:cs="Arial"/>
                <w:sz w:val="20"/>
                <w:szCs w:val="20"/>
              </w:rPr>
              <w:t>12 mdr. tilbage i tiden.</w:t>
            </w:r>
          </w:p>
        </w:tc>
        <w:tc>
          <w:tcPr>
            <w:tcW w:w="1134" w:type="dxa"/>
          </w:tcPr>
          <w:p w:rsidR="00955497" w:rsidRPr="00553ECA" w:rsidRDefault="00955497" w:rsidP="001E32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MK</w:t>
            </w: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1E3231">
            <w:pPr>
              <w:spacing w:line="260" w:lineRule="exact"/>
            </w:pPr>
            <w:bookmarkStart w:id="18" w:name="_GoBack"/>
            <w:bookmarkEnd w:id="18"/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1E323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spacing w:after="100" w:afterAutospacing="1"/>
              <w:jc w:val="left"/>
            </w:pPr>
            <w:r>
              <w:t>Det ønskes, at materialehåndteringssystemet</w:t>
            </w:r>
            <w:r w:rsidRPr="003568C0">
              <w:t xml:space="preserve"> k</w:t>
            </w:r>
            <w:r>
              <w:t>an</w:t>
            </w:r>
            <w:r w:rsidRPr="003568C0">
              <w:t xml:space="preserve"> håndtere reserve</w:t>
            </w:r>
            <w:r>
              <w:t xml:space="preserve">ret </w:t>
            </w:r>
            <w:r w:rsidRPr="003568C0">
              <w:t>materiale og påsætte en reserv</w:t>
            </w:r>
            <w:r w:rsidRPr="003568C0">
              <w:t>e</w:t>
            </w:r>
            <w:r w:rsidRPr="003568C0">
              <w:t>ringsnote</w:t>
            </w:r>
            <w:r>
              <w:t xml:space="preserve"> på det reserverede materiale</w:t>
            </w:r>
            <w:r w:rsidRPr="003568C0">
              <w:t xml:space="preserve"> </w:t>
            </w:r>
            <w:r>
              <w:t>pr.</w:t>
            </w:r>
            <w:r w:rsidRPr="003568C0">
              <w:t xml:space="preserve"> automatik.</w:t>
            </w:r>
          </w:p>
        </w:tc>
        <w:tc>
          <w:tcPr>
            <w:tcW w:w="1134" w:type="dxa"/>
          </w:tcPr>
          <w:p w:rsidR="00955497" w:rsidRPr="002152BF" w:rsidRDefault="00955497" w:rsidP="001E32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1E3231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1E3231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04349D" w:rsidRDefault="00955497" w:rsidP="001116B0">
            <w:pPr>
              <w:spacing w:after="100" w:afterAutospacing="1"/>
              <w:jc w:val="left"/>
              <w:rPr>
                <w:rFonts w:cs="Arial"/>
                <w:lang w:eastAsia="ko-KR"/>
              </w:rPr>
            </w:pPr>
            <w:r>
              <w:t>Der ønskes god</w:t>
            </w:r>
            <w:r w:rsidRPr="003568C0">
              <w:t xml:space="preserve"> plads </w:t>
            </w:r>
            <w:r>
              <w:t>bag hvert af personaleindk</w:t>
            </w:r>
            <w:r>
              <w:t>a</w:t>
            </w:r>
            <w:r>
              <w:t>stene,</w:t>
            </w:r>
            <w:r w:rsidRPr="003568C0">
              <w:t xml:space="preserve"> hvor man kører materialer direkte i kasser uden sortering.</w:t>
            </w:r>
            <w:r>
              <w:t xml:space="preserve"> </w:t>
            </w:r>
            <w:r w:rsidRPr="00591A27">
              <w:t>Med god plads menes minimum 15 m² gulvareal</w:t>
            </w:r>
            <w:r>
              <w:t xml:space="preserve"> til opstilling af kasser </w:t>
            </w:r>
            <w:r w:rsidRPr="00DA099F">
              <w:t>i umiddelbar</w:t>
            </w:r>
            <w:r>
              <w:t xml:space="preserve"> næ</w:t>
            </w:r>
            <w:r>
              <w:t>r</w:t>
            </w:r>
            <w:r>
              <w:t>hed af hvert personaleindkast. Med umiddelbar næ</w:t>
            </w:r>
            <w:r>
              <w:t>r</w:t>
            </w:r>
            <w:r>
              <w:t>hed menes, at personalet skal kunne nå alle 15 m² ved at bevæge sig maksimalt 3 meter fra personal</w:t>
            </w:r>
            <w:r>
              <w:t>e</w:t>
            </w:r>
            <w:r>
              <w:t>indkast.</w:t>
            </w:r>
          </w:p>
        </w:tc>
        <w:tc>
          <w:tcPr>
            <w:tcW w:w="1134" w:type="dxa"/>
          </w:tcPr>
          <w:p w:rsidR="00955497" w:rsidRPr="009E39B6" w:rsidRDefault="00955497" w:rsidP="001E3231">
            <w:pPr>
              <w:rPr>
                <w:szCs w:val="20"/>
              </w:rPr>
            </w:pPr>
            <w:r w:rsidRPr="009E39B6">
              <w:rPr>
                <w:rFonts w:cs="Arial"/>
                <w:szCs w:val="20"/>
              </w:rPr>
              <w:t>Ø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1E3231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6771" w:type="dxa"/>
            <w:gridSpan w:val="2"/>
          </w:tcPr>
          <w:p w:rsidR="00955497" w:rsidRDefault="00955497" w:rsidP="001116B0">
            <w:pPr>
              <w:pStyle w:val="Overskrift2"/>
              <w:jc w:val="left"/>
              <w:outlineLvl w:val="1"/>
            </w:pPr>
            <w:bookmarkStart w:id="19" w:name="_Toc355129495"/>
            <w:r>
              <w:t>Indkastfunktioner og aflevering af udlånsmaterialer</w:t>
            </w:r>
            <w:bookmarkEnd w:id="19"/>
          </w:p>
        </w:tc>
        <w:tc>
          <w:tcPr>
            <w:tcW w:w="1134" w:type="dxa"/>
          </w:tcPr>
          <w:p w:rsidR="00955497" w:rsidRDefault="00955497" w:rsidP="001E3231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1E3231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1E3231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AE0A29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820030" w:rsidRDefault="00955497" w:rsidP="001116B0">
            <w:pPr>
              <w:spacing w:after="100" w:afterAutospacing="1"/>
              <w:jc w:val="left"/>
            </w:pPr>
            <w:r w:rsidRPr="00820030">
              <w:t xml:space="preserve">Ved </w:t>
            </w:r>
            <w:r>
              <w:t xml:space="preserve">alle </w:t>
            </w:r>
            <w:r w:rsidRPr="00820030">
              <w:t xml:space="preserve">indkast </w:t>
            </w:r>
            <w:r>
              <w:t>ønskes</w:t>
            </w:r>
            <w:r w:rsidRPr="00820030">
              <w:t xml:space="preserve"> det </w:t>
            </w:r>
            <w:r>
              <w:t xml:space="preserve">at </w:t>
            </w:r>
            <w:r w:rsidRPr="00820030">
              <w:t xml:space="preserve">være tydeligt ved hjælp af </w:t>
            </w:r>
            <w:r>
              <w:t xml:space="preserve">grønt og rødt lys, </w:t>
            </w:r>
            <w:r w:rsidRPr="00820030">
              <w:t>om et materiale kan afl</w:t>
            </w:r>
            <w:r w:rsidRPr="00820030">
              <w:t>e</w:t>
            </w:r>
            <w:r w:rsidRPr="00820030">
              <w:t xml:space="preserve">veres eller </w:t>
            </w:r>
            <w:r>
              <w:t>ikke</w:t>
            </w:r>
            <w:r w:rsidRPr="00820030">
              <w:t>.</w:t>
            </w:r>
          </w:p>
        </w:tc>
        <w:tc>
          <w:tcPr>
            <w:tcW w:w="1134" w:type="dxa"/>
          </w:tcPr>
          <w:p w:rsidR="00955497" w:rsidRPr="007300E6" w:rsidRDefault="00955497" w:rsidP="00AE0A29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AE0A29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AE0A29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820030" w:rsidRDefault="00955497" w:rsidP="001116B0">
            <w:pPr>
              <w:spacing w:after="100" w:afterAutospacing="1"/>
              <w:jc w:val="left"/>
            </w:pPr>
            <w:r>
              <w:t>Alle indkast s</w:t>
            </w:r>
            <w:r w:rsidRPr="003568C0">
              <w:t xml:space="preserve">kal </w:t>
            </w:r>
            <w:r>
              <w:t xml:space="preserve">automatisk kunne </w:t>
            </w:r>
            <w:r w:rsidRPr="003568C0">
              <w:t>videre</w:t>
            </w:r>
            <w:r>
              <w:t>føre</w:t>
            </w:r>
            <w:r w:rsidRPr="003568C0">
              <w:t xml:space="preserve"> mater</w:t>
            </w:r>
            <w:r w:rsidRPr="003568C0">
              <w:t>i</w:t>
            </w:r>
            <w:r w:rsidRPr="003568C0">
              <w:t xml:space="preserve">aler til </w:t>
            </w:r>
            <w:r>
              <w:t>sortering.</w:t>
            </w:r>
          </w:p>
        </w:tc>
        <w:tc>
          <w:tcPr>
            <w:tcW w:w="1134" w:type="dxa"/>
          </w:tcPr>
          <w:p w:rsidR="00955497" w:rsidRPr="007300E6" w:rsidRDefault="00955497" w:rsidP="00AE0A29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AE0A29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AE0A29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spacing w:after="100" w:afterAutospacing="1"/>
              <w:jc w:val="left"/>
            </w:pPr>
            <w:r>
              <w:t>Materialehåndteringssystemet s</w:t>
            </w:r>
            <w:r w:rsidRPr="003568C0">
              <w:t>kal foretage af</w:t>
            </w:r>
            <w:r>
              <w:t>-</w:t>
            </w:r>
            <w:r w:rsidRPr="003568C0">
              <w:t>registrering af materialer uden</w:t>
            </w:r>
            <w:r>
              <w:t>,</w:t>
            </w:r>
            <w:r w:rsidRPr="003568C0">
              <w:t xml:space="preserve"> at låner</w:t>
            </w:r>
            <w:r>
              <w:t xml:space="preserve"> eller pers</w:t>
            </w:r>
            <w:r>
              <w:t>o</w:t>
            </w:r>
            <w:r>
              <w:lastRenderedPageBreak/>
              <w:t xml:space="preserve">nalet </w:t>
            </w:r>
            <w:r w:rsidRPr="003568C0">
              <w:t>har identificeret sig</w:t>
            </w:r>
            <w:r>
              <w:t xml:space="preserve"> med persondata eller data</w:t>
            </w:r>
            <w:r w:rsidRPr="003568C0">
              <w:t>.</w:t>
            </w:r>
            <w:r>
              <w:t xml:space="preserve"> Med af-registrering forstås, at materialet ikke læng</w:t>
            </w:r>
            <w:r>
              <w:t>e</w:t>
            </w:r>
            <w:r>
              <w:t>re er udlånt.</w:t>
            </w:r>
          </w:p>
        </w:tc>
        <w:tc>
          <w:tcPr>
            <w:tcW w:w="1134" w:type="dxa"/>
          </w:tcPr>
          <w:p w:rsidR="00955497" w:rsidRPr="007300E6" w:rsidRDefault="00955497" w:rsidP="00AE0A29">
            <w:pPr>
              <w:rPr>
                <w:szCs w:val="20"/>
              </w:rPr>
            </w:pPr>
            <w:r w:rsidRPr="007300E6">
              <w:rPr>
                <w:rFonts w:cs="Arial"/>
                <w:szCs w:val="20"/>
              </w:rPr>
              <w:lastRenderedPageBreak/>
              <w:t>M</w:t>
            </w:r>
            <w:r>
              <w:rPr>
                <w:rFonts w:cs="Arial"/>
                <w:szCs w:val="20"/>
              </w:rPr>
              <w:t>K</w:t>
            </w:r>
          </w:p>
        </w:tc>
        <w:tc>
          <w:tcPr>
            <w:tcW w:w="661" w:type="dxa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AE0A29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AE0A29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spacing w:after="100" w:afterAutospacing="1"/>
              <w:jc w:val="left"/>
            </w:pPr>
            <w:r>
              <w:t xml:space="preserve">Materialehåndteringssystemet </w:t>
            </w:r>
            <w:r>
              <w:rPr>
                <w:rFonts w:cs="Arial"/>
                <w:szCs w:val="20"/>
              </w:rPr>
              <w:t>skal ved låners forsøg på to eller flere afleveringer samtidigt (</w:t>
            </w:r>
            <w:r w:rsidRPr="002374CB">
              <w:rPr>
                <w:rFonts w:cs="Arial"/>
                <w:szCs w:val="20"/>
              </w:rPr>
              <w:t>undtaget sammensat materiale</w:t>
            </w:r>
            <w:r>
              <w:rPr>
                <w:rFonts w:cs="Arial"/>
                <w:szCs w:val="20"/>
              </w:rPr>
              <w:t>, jf. krav 2.1</w:t>
            </w:r>
            <w:r w:rsidR="00D632B1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.2), afvise aflev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ringen og give besked til låner om grunden til afvi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ningen. </w:t>
            </w:r>
          </w:p>
        </w:tc>
        <w:tc>
          <w:tcPr>
            <w:tcW w:w="1134" w:type="dxa"/>
          </w:tcPr>
          <w:p w:rsidR="00955497" w:rsidRPr="009E39B6" w:rsidRDefault="00955497" w:rsidP="00AE0A29">
            <w:pPr>
              <w:rPr>
                <w:szCs w:val="20"/>
              </w:rPr>
            </w:pPr>
            <w:r w:rsidRPr="009E39B6"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AE0A29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AE0A29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spacing w:after="100" w:afterAutospacing="1"/>
              <w:jc w:val="left"/>
            </w:pPr>
            <w:r>
              <w:rPr>
                <w:rFonts w:cs="Arial"/>
                <w:szCs w:val="20"/>
              </w:rPr>
              <w:t>Afleveringsindkast skal sende information til bibli</w:t>
            </w:r>
            <w:r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tekssystemet om, at materiale er afleveret, når m</w:t>
            </w:r>
            <w:r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>teriale er uden for låners fysiske rækkevidde.</w:t>
            </w:r>
          </w:p>
        </w:tc>
        <w:tc>
          <w:tcPr>
            <w:tcW w:w="1134" w:type="dxa"/>
          </w:tcPr>
          <w:p w:rsidR="00955497" w:rsidRPr="009E39B6" w:rsidRDefault="00955497" w:rsidP="00AE0A29">
            <w:pPr>
              <w:rPr>
                <w:szCs w:val="20"/>
              </w:rPr>
            </w:pPr>
            <w:r w:rsidRPr="009E39B6"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AE0A29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AE0A29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120F1C" w:rsidRDefault="00955497" w:rsidP="001116B0">
            <w:pPr>
              <w:spacing w:after="100" w:afterAutospacing="1"/>
              <w:jc w:val="left"/>
              <w:rPr>
                <w:szCs w:val="20"/>
              </w:rPr>
            </w:pPr>
            <w:r w:rsidRPr="00120F1C">
              <w:rPr>
                <w:szCs w:val="20"/>
              </w:rPr>
              <w:t>Alle indkast</w:t>
            </w:r>
            <w:r>
              <w:rPr>
                <w:szCs w:val="20"/>
              </w:rPr>
              <w:t>ene</w:t>
            </w:r>
            <w:r w:rsidRPr="00120F1C">
              <w:rPr>
                <w:szCs w:val="20"/>
              </w:rPr>
              <w:t xml:space="preserve"> skal afvise ikke-identificerbare mat</w:t>
            </w:r>
            <w:r w:rsidRPr="00120F1C">
              <w:rPr>
                <w:szCs w:val="20"/>
              </w:rPr>
              <w:t>e</w:t>
            </w:r>
            <w:r w:rsidRPr="00120F1C">
              <w:rPr>
                <w:szCs w:val="20"/>
              </w:rPr>
              <w:t>rialer, og sådanne materialer skal returneres til låner bortset fra materialer omfattet af krav 3.2.7. Det skal oplyses på skærmen, at materialer ikke kan aflev</w:t>
            </w:r>
            <w:r w:rsidRPr="00120F1C">
              <w:rPr>
                <w:szCs w:val="20"/>
              </w:rPr>
              <w:t>e</w:t>
            </w:r>
            <w:r w:rsidRPr="00120F1C">
              <w:rPr>
                <w:szCs w:val="20"/>
              </w:rPr>
              <w:t>res.</w:t>
            </w:r>
          </w:p>
        </w:tc>
        <w:tc>
          <w:tcPr>
            <w:tcW w:w="1134" w:type="dxa"/>
          </w:tcPr>
          <w:p w:rsidR="00955497" w:rsidRPr="009E39B6" w:rsidRDefault="00955497" w:rsidP="00AE0A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AE0A29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AE0A29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120F1C" w:rsidRDefault="00955497" w:rsidP="001116B0">
            <w:pPr>
              <w:spacing w:line="300" w:lineRule="atLeast"/>
              <w:jc w:val="left"/>
              <w:rPr>
                <w:iCs/>
                <w:szCs w:val="20"/>
              </w:rPr>
            </w:pPr>
            <w:r w:rsidRPr="00120F1C">
              <w:rPr>
                <w:iCs/>
                <w:szCs w:val="20"/>
              </w:rPr>
              <w:t>Materialehåndteringssystemet skal kunne håndtere kasserede materialer fra bibliotekssystemet, og alt efter kassationskode fra bibliotekssystemet, kunne afvise materiale eller sende opdatering til bibliotek</w:t>
            </w:r>
            <w:r w:rsidRPr="00120F1C">
              <w:rPr>
                <w:iCs/>
                <w:szCs w:val="20"/>
              </w:rPr>
              <w:t>s</w:t>
            </w:r>
            <w:r w:rsidRPr="00120F1C">
              <w:rPr>
                <w:iCs/>
                <w:szCs w:val="20"/>
              </w:rPr>
              <w:t>systemet om, at materiale er fundet. Dvs. at der ved skanning af materiale, vil bibliotekssystemet indsætte materialet i basebeholdning igen, og sende informat</w:t>
            </w:r>
            <w:r w:rsidRPr="00120F1C">
              <w:rPr>
                <w:iCs/>
                <w:szCs w:val="20"/>
              </w:rPr>
              <w:t>i</w:t>
            </w:r>
            <w:r w:rsidRPr="00120F1C">
              <w:rPr>
                <w:iCs/>
                <w:szCs w:val="20"/>
              </w:rPr>
              <w:t>on til materialehåndteringssystemet om, hvordan der skal sorteres.</w:t>
            </w:r>
          </w:p>
        </w:tc>
        <w:tc>
          <w:tcPr>
            <w:tcW w:w="1134" w:type="dxa"/>
          </w:tcPr>
          <w:p w:rsidR="00955497" w:rsidRDefault="00955497" w:rsidP="00AE0A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AE0A29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AE0A29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120F1C" w:rsidRDefault="00955497" w:rsidP="001116B0">
            <w:pPr>
              <w:spacing w:after="100" w:afterAutospacing="1"/>
              <w:jc w:val="left"/>
              <w:rPr>
                <w:szCs w:val="20"/>
              </w:rPr>
            </w:pPr>
            <w:r w:rsidRPr="00120F1C">
              <w:rPr>
                <w:rFonts w:cs="Arial"/>
                <w:szCs w:val="20"/>
              </w:rPr>
              <w:t xml:space="preserve">Skærmbilleder for afleveringsindkast </w:t>
            </w:r>
            <w:r>
              <w:rPr>
                <w:rFonts w:cs="Arial"/>
                <w:szCs w:val="20"/>
              </w:rPr>
              <w:t>ønskes at</w:t>
            </w:r>
            <w:r w:rsidRPr="00120F1C">
              <w:rPr>
                <w:rFonts w:cs="Arial"/>
                <w:szCs w:val="20"/>
              </w:rPr>
              <w:t xml:space="preserve"> kunne indeholde tekst, lyd og billeder. </w:t>
            </w:r>
          </w:p>
        </w:tc>
        <w:tc>
          <w:tcPr>
            <w:tcW w:w="1134" w:type="dxa"/>
          </w:tcPr>
          <w:p w:rsidR="00955497" w:rsidRPr="00553ECA" w:rsidRDefault="00955497" w:rsidP="00AE0A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AE0A29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AE0A29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120F1C" w:rsidRDefault="00955497" w:rsidP="001116B0">
            <w:pPr>
              <w:spacing w:after="100" w:afterAutospacing="1"/>
              <w:jc w:val="left"/>
              <w:rPr>
                <w:szCs w:val="20"/>
              </w:rPr>
            </w:pPr>
            <w:r w:rsidRPr="00120F1C">
              <w:rPr>
                <w:rFonts w:cs="Arial"/>
                <w:szCs w:val="20"/>
              </w:rPr>
              <w:t xml:space="preserve">Det </w:t>
            </w:r>
            <w:r>
              <w:rPr>
                <w:rFonts w:cs="Arial"/>
                <w:szCs w:val="20"/>
              </w:rPr>
              <w:t>ønskes at</w:t>
            </w:r>
            <w:r w:rsidRPr="00120F1C">
              <w:rPr>
                <w:rFonts w:cs="Arial"/>
                <w:szCs w:val="20"/>
              </w:rPr>
              <w:t xml:space="preserve"> være muligt for superbrugere at ændre </w:t>
            </w:r>
            <w:r w:rsidRPr="00120F1C">
              <w:rPr>
                <w:rFonts w:cs="Arial"/>
                <w:szCs w:val="20"/>
              </w:rPr>
              <w:lastRenderedPageBreak/>
              <w:t>i skærmbilledet til afleveringsindkast.</w:t>
            </w:r>
          </w:p>
        </w:tc>
        <w:tc>
          <w:tcPr>
            <w:tcW w:w="1134" w:type="dxa"/>
          </w:tcPr>
          <w:p w:rsidR="00955497" w:rsidRPr="00553ECA" w:rsidRDefault="00955497" w:rsidP="00AE0A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Ø2</w:t>
            </w:r>
          </w:p>
        </w:tc>
        <w:tc>
          <w:tcPr>
            <w:tcW w:w="661" w:type="dxa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AE0A29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AE0A29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spacing w:after="100" w:afterAutospacing="1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Afleveringsindkast ønskes at </w:t>
            </w:r>
            <w:r w:rsidRPr="003568C0">
              <w:rPr>
                <w:szCs w:val="20"/>
              </w:rPr>
              <w:t xml:space="preserve">kunne tilbyde </w:t>
            </w:r>
            <w:r w:rsidRPr="004D74FC">
              <w:rPr>
                <w:szCs w:val="20"/>
              </w:rPr>
              <w:t>forskellige lånergrænseflader</w:t>
            </w:r>
            <w:r>
              <w:rPr>
                <w:szCs w:val="20"/>
              </w:rPr>
              <w:t xml:space="preserve"> på skærmen. Superbrugere ønskes at kunne skifte lånergrænseflade. Der ønskes vedlagt skærmbilleder/mockups af lånergrænseflader, der tilbydes.</w:t>
            </w:r>
          </w:p>
        </w:tc>
        <w:tc>
          <w:tcPr>
            <w:tcW w:w="1134" w:type="dxa"/>
          </w:tcPr>
          <w:p w:rsidR="00955497" w:rsidRPr="00623643" w:rsidRDefault="00955497" w:rsidP="00AE0A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AE0A29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6771" w:type="dxa"/>
            <w:gridSpan w:val="2"/>
          </w:tcPr>
          <w:p w:rsidR="00955497" w:rsidRDefault="00955497" w:rsidP="001116B0">
            <w:pPr>
              <w:pStyle w:val="Overskrift2"/>
              <w:jc w:val="left"/>
              <w:outlineLvl w:val="1"/>
            </w:pPr>
            <w:bookmarkStart w:id="20" w:name="_Toc355129496"/>
            <w:r>
              <w:t>Lånerindkast</w:t>
            </w:r>
            <w:bookmarkEnd w:id="20"/>
          </w:p>
        </w:tc>
        <w:tc>
          <w:tcPr>
            <w:tcW w:w="1134" w:type="dxa"/>
          </w:tcPr>
          <w:p w:rsidR="00955497" w:rsidRDefault="00955497" w:rsidP="00AE0A29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AE0A29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AE0A29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8216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DC6A43">
            <w:pPr>
              <w:spacing w:after="100" w:afterAutospacing="1"/>
              <w:jc w:val="left"/>
            </w:pPr>
            <w:r>
              <w:t>Ved lånerindkast på niveau 1 ønskes det, at overfl</w:t>
            </w:r>
            <w:r>
              <w:t>a</w:t>
            </w:r>
            <w:r>
              <w:t>derne er</w:t>
            </w:r>
            <w:r w:rsidRPr="003568C0">
              <w:t xml:space="preserve"> udført </w:t>
            </w:r>
            <w:r w:rsidRPr="00021E30">
              <w:rPr>
                <w:rFonts w:cs="Arial"/>
                <w:szCs w:val="20"/>
              </w:rPr>
              <w:t xml:space="preserve">i et </w:t>
            </w:r>
            <w:r>
              <w:rPr>
                <w:rFonts w:cs="Arial"/>
                <w:szCs w:val="20"/>
              </w:rPr>
              <w:t xml:space="preserve">massivt og UV bestandigt </w:t>
            </w:r>
            <w:r w:rsidRPr="00021E30">
              <w:rPr>
                <w:rFonts w:cs="Arial"/>
                <w:szCs w:val="20"/>
              </w:rPr>
              <w:t>mater</w:t>
            </w:r>
            <w:r w:rsidRPr="00021E30">
              <w:rPr>
                <w:rFonts w:cs="Arial"/>
                <w:szCs w:val="20"/>
              </w:rPr>
              <w:t>i</w:t>
            </w:r>
            <w:r w:rsidRPr="00021E30">
              <w:rPr>
                <w:rFonts w:cs="Arial"/>
                <w:szCs w:val="20"/>
              </w:rPr>
              <w:t>ale, hvor alle hjørner og kanter er afrundet. Med a</w:t>
            </w:r>
            <w:r w:rsidRPr="00021E30">
              <w:rPr>
                <w:rFonts w:cs="Arial"/>
                <w:szCs w:val="20"/>
              </w:rPr>
              <w:t>f</w:t>
            </w:r>
            <w:r w:rsidRPr="00021E30">
              <w:rPr>
                <w:rFonts w:cs="Arial"/>
                <w:szCs w:val="20"/>
              </w:rPr>
              <w:t>runding forstås:</w:t>
            </w:r>
            <w:r>
              <w:rPr>
                <w:rFonts w:cs="Arial"/>
                <w:szCs w:val="20"/>
              </w:rPr>
              <w:t xml:space="preserve"> </w:t>
            </w:r>
            <w:r w:rsidRPr="00021E30">
              <w:rPr>
                <w:rFonts w:cs="Arial"/>
                <w:szCs w:val="20"/>
              </w:rPr>
              <w:t>Hjørner er minimum radi</w:t>
            </w:r>
            <w:r>
              <w:rPr>
                <w:rFonts w:cs="Arial"/>
                <w:szCs w:val="20"/>
              </w:rPr>
              <w:t>us 50 mm, og k</w:t>
            </w:r>
            <w:r w:rsidRPr="00021E30">
              <w:rPr>
                <w:rFonts w:cs="Arial"/>
                <w:szCs w:val="20"/>
              </w:rPr>
              <w:t>anter</w:t>
            </w:r>
            <w:r>
              <w:rPr>
                <w:rFonts w:cs="Arial"/>
                <w:szCs w:val="20"/>
              </w:rPr>
              <w:t>ne</w:t>
            </w:r>
            <w:r w:rsidRPr="00021E30">
              <w:rPr>
                <w:rFonts w:cs="Arial"/>
                <w:szCs w:val="20"/>
              </w:rPr>
              <w:t xml:space="preserve"> er minimum radius</w:t>
            </w:r>
            <w:r>
              <w:rPr>
                <w:rFonts w:cs="Arial"/>
                <w:szCs w:val="20"/>
              </w:rPr>
              <w:t xml:space="preserve"> </w:t>
            </w:r>
            <w:r w:rsidRPr="00021E30">
              <w:rPr>
                <w:rFonts w:cs="Arial"/>
                <w:szCs w:val="20"/>
              </w:rPr>
              <w:t>5 mm.</w:t>
            </w:r>
          </w:p>
        </w:tc>
        <w:tc>
          <w:tcPr>
            <w:tcW w:w="1134" w:type="dxa"/>
          </w:tcPr>
          <w:p w:rsidR="00955497" w:rsidRPr="009E39B6" w:rsidRDefault="00955497" w:rsidP="00C82162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8216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8216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spacing w:after="100" w:afterAutospacing="1"/>
              <w:jc w:val="left"/>
            </w:pPr>
            <w:r>
              <w:rPr>
                <w:rFonts w:cs="Arial"/>
                <w:szCs w:val="20"/>
              </w:rPr>
              <w:t>Materialehåndteringssystemet ønskes via brugerve</w:t>
            </w:r>
            <w:r>
              <w:rPr>
                <w:rFonts w:cs="Arial"/>
                <w:szCs w:val="20"/>
              </w:rPr>
              <w:t>j</w:t>
            </w:r>
            <w:r>
              <w:rPr>
                <w:rFonts w:cs="Arial"/>
                <w:szCs w:val="20"/>
              </w:rPr>
              <w:t xml:space="preserve">ledning (billede eller film) </w:t>
            </w:r>
            <w:r w:rsidR="007A60D1">
              <w:rPr>
                <w:rFonts w:cs="Arial"/>
                <w:szCs w:val="20"/>
              </w:rPr>
              <w:t xml:space="preserve">at </w:t>
            </w:r>
            <w:r>
              <w:rPr>
                <w:rFonts w:cs="Arial"/>
                <w:szCs w:val="20"/>
              </w:rPr>
              <w:t>angive, hvordan låner skal lægge materiale, som angivet under 3.7, i in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kast således at materialerne ikke efterfølgende skal håndteres manuelt af personale, men derimod ligger </w:t>
            </w:r>
            <w:r w:rsidRPr="00665FB3">
              <w:rPr>
                <w:rFonts w:cs="Arial"/>
                <w:szCs w:val="20"/>
              </w:rPr>
              <w:t>ens vendt i materialevogne og transportkasser.</w:t>
            </w:r>
            <w:r>
              <w:rPr>
                <w:rFonts w:cs="Arial"/>
                <w:szCs w:val="20"/>
              </w:rPr>
              <w:t xml:space="preserve"> Med ens vendt menes, at "ryggen" på bøgerne vender samme retning og forsiden opad.</w:t>
            </w:r>
          </w:p>
        </w:tc>
        <w:tc>
          <w:tcPr>
            <w:tcW w:w="1134" w:type="dxa"/>
          </w:tcPr>
          <w:p w:rsidR="00955497" w:rsidRPr="009E39B6" w:rsidRDefault="00955497" w:rsidP="00C82162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8216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8216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706DC" w:rsidRDefault="00955497" w:rsidP="001116B0">
            <w:pPr>
              <w:spacing w:after="100" w:afterAutospacing="1"/>
              <w:jc w:val="left"/>
            </w:pPr>
            <w:r>
              <w:rPr>
                <w:rFonts w:cs="Arial"/>
                <w:szCs w:val="20"/>
              </w:rPr>
              <w:t xml:space="preserve">Lånerindkast </w:t>
            </w:r>
            <w:r w:rsidRPr="003706DC">
              <w:rPr>
                <w:rFonts w:cs="Arial"/>
                <w:szCs w:val="20"/>
              </w:rPr>
              <w:t>skal ved for sent afleveret materiale, kunne hente oplysninger fra bibl</w:t>
            </w:r>
            <w:r>
              <w:rPr>
                <w:rFonts w:cs="Arial"/>
                <w:szCs w:val="20"/>
              </w:rPr>
              <w:t>i</w:t>
            </w:r>
            <w:r w:rsidRPr="003706DC">
              <w:rPr>
                <w:rFonts w:cs="Arial"/>
                <w:szCs w:val="20"/>
              </w:rPr>
              <w:t xml:space="preserve">otekssystemet om mellemværende og præsentere </w:t>
            </w:r>
            <w:r>
              <w:rPr>
                <w:rFonts w:cs="Arial"/>
                <w:szCs w:val="20"/>
              </w:rPr>
              <w:t>låner</w:t>
            </w:r>
            <w:r w:rsidRPr="003706DC">
              <w:rPr>
                <w:rFonts w:cs="Arial"/>
                <w:szCs w:val="20"/>
              </w:rPr>
              <w:t xml:space="preserve"> for denne i</w:t>
            </w:r>
            <w:r w:rsidRPr="003706DC">
              <w:rPr>
                <w:rFonts w:cs="Arial"/>
                <w:szCs w:val="20"/>
              </w:rPr>
              <w:t>n</w:t>
            </w:r>
            <w:r w:rsidRPr="003706DC">
              <w:rPr>
                <w:rFonts w:cs="Arial"/>
                <w:szCs w:val="20"/>
              </w:rPr>
              <w:t xml:space="preserve">formation på </w:t>
            </w:r>
            <w:r>
              <w:rPr>
                <w:rFonts w:cs="Arial"/>
                <w:szCs w:val="20"/>
              </w:rPr>
              <w:t>kvittering, men ikke på skærmen til lånerindkast</w:t>
            </w:r>
            <w:r w:rsidRPr="003706DC">
              <w:rPr>
                <w:rFonts w:cs="Arial"/>
                <w:szCs w:val="20"/>
              </w:rPr>
              <w:t>.</w:t>
            </w:r>
          </w:p>
        </w:tc>
        <w:tc>
          <w:tcPr>
            <w:tcW w:w="1134" w:type="dxa"/>
          </w:tcPr>
          <w:p w:rsidR="00955497" w:rsidRPr="009E39B6" w:rsidRDefault="00955497" w:rsidP="00C8216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8216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8216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spacing w:after="100" w:afterAutospacing="1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Mellemværende som præsenteres på kvitteringen ønskes også præsenteret via en stregkode på kvitt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lastRenderedPageBreak/>
              <w:t>ringen.</w:t>
            </w:r>
          </w:p>
        </w:tc>
        <w:tc>
          <w:tcPr>
            <w:tcW w:w="1134" w:type="dxa"/>
          </w:tcPr>
          <w:p w:rsidR="00955497" w:rsidRDefault="00955497" w:rsidP="00C8216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Ø1</w:t>
            </w: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8216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8216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665FB3" w:rsidRDefault="00955497" w:rsidP="001116B0">
            <w:pPr>
              <w:spacing w:after="100" w:afterAutospacing="1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Afleveringsindkast skal sende information til bibli</w:t>
            </w:r>
            <w:r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tekssystemet om, at materiale er afleveret og først sende eller udskrive en kvittering på afleveret mat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riale, når materialet er uden for låners fysiske ræ</w:t>
            </w:r>
            <w:r>
              <w:rPr>
                <w:rFonts w:cs="Arial"/>
                <w:szCs w:val="20"/>
              </w:rPr>
              <w:t>k</w:t>
            </w:r>
            <w:r>
              <w:rPr>
                <w:rFonts w:cs="Arial"/>
                <w:szCs w:val="20"/>
              </w:rPr>
              <w:t>kevidde.</w:t>
            </w:r>
          </w:p>
        </w:tc>
        <w:tc>
          <w:tcPr>
            <w:tcW w:w="1134" w:type="dxa"/>
          </w:tcPr>
          <w:p w:rsidR="00955497" w:rsidRPr="009E39B6" w:rsidRDefault="00955497" w:rsidP="00C82162">
            <w:pPr>
              <w:rPr>
                <w:rFonts w:cs="Arial"/>
                <w:szCs w:val="20"/>
              </w:rPr>
            </w:pPr>
            <w:r w:rsidRPr="009E39B6"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Default="00955497" w:rsidP="00C82162">
            <w:pPr>
              <w:spacing w:line="260" w:lineRule="exact"/>
            </w:pPr>
          </w:p>
          <w:p w:rsidR="00955497" w:rsidRPr="00C82162" w:rsidRDefault="00955497" w:rsidP="00C82162"/>
        </w:tc>
        <w:tc>
          <w:tcPr>
            <w:tcW w:w="662" w:type="dxa"/>
            <w:shd w:val="clear" w:color="auto" w:fill="595959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8216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8216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EC328A" w:rsidRDefault="00955497" w:rsidP="001116B0">
            <w:pPr>
              <w:jc w:val="left"/>
              <w:rPr>
                <w:rFonts w:cs="Arial"/>
                <w:szCs w:val="20"/>
              </w:rPr>
            </w:pPr>
            <w:r w:rsidRPr="00EC328A">
              <w:rPr>
                <w:rFonts w:cs="Arial"/>
                <w:szCs w:val="20"/>
              </w:rPr>
              <w:t xml:space="preserve">Ved </w:t>
            </w:r>
            <w:r>
              <w:rPr>
                <w:rFonts w:cs="Arial"/>
                <w:szCs w:val="20"/>
              </w:rPr>
              <w:t>låner</w:t>
            </w:r>
            <w:r w:rsidRPr="00EC328A">
              <w:rPr>
                <w:rFonts w:cs="Arial"/>
                <w:szCs w:val="20"/>
              </w:rPr>
              <w:t>indkast skal der være en timeout-funktion, som nulstiller skærm og gør klar til næste låner.</w:t>
            </w:r>
          </w:p>
          <w:p w:rsidR="00955497" w:rsidRPr="003568C0" w:rsidRDefault="00955497" w:rsidP="001116B0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t>Aarhus Kommunes superbrugere</w:t>
            </w:r>
            <w:r w:rsidRPr="00EC328A">
              <w:rPr>
                <w:rFonts w:cs="Arial"/>
                <w:szCs w:val="20"/>
              </w:rPr>
              <w:t xml:space="preserve"> skal kunne sætte timeout-tiden.</w:t>
            </w:r>
          </w:p>
        </w:tc>
        <w:tc>
          <w:tcPr>
            <w:tcW w:w="1134" w:type="dxa"/>
          </w:tcPr>
          <w:p w:rsidR="00955497" w:rsidRPr="00EC328A" w:rsidRDefault="00955497" w:rsidP="00C8216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B0289B" w:rsidRDefault="00955497" w:rsidP="00C82162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8216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8216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Cs w:val="20"/>
              </w:rPr>
              <w:t>De indbyggede betjeningsskærme i lånerindkast skal kunne betjenes vha. trykfølsom skærm (touch skærm), samt numerisk tastatur. Skærmen skal v</w:t>
            </w:r>
            <w:r>
              <w:rPr>
                <w:szCs w:val="20"/>
              </w:rPr>
              <w:t>æ</w:t>
            </w:r>
            <w:r>
              <w:rPr>
                <w:szCs w:val="20"/>
              </w:rPr>
              <w:t>re med antirefleks.</w:t>
            </w:r>
          </w:p>
        </w:tc>
        <w:tc>
          <w:tcPr>
            <w:tcW w:w="1134" w:type="dxa"/>
          </w:tcPr>
          <w:p w:rsidR="00955497" w:rsidRPr="00E87A96" w:rsidRDefault="00955497" w:rsidP="00C8216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B0289B" w:rsidRDefault="00955497" w:rsidP="00C82162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8216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8216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spacing w:after="100" w:afterAutospacing="1"/>
              <w:jc w:val="left"/>
            </w:pPr>
            <w:r w:rsidRPr="003568C0">
              <w:t xml:space="preserve">Hvert indkast skal have sin egen </w:t>
            </w:r>
            <w:r>
              <w:t>bon</w:t>
            </w:r>
            <w:r w:rsidRPr="003568C0">
              <w:t>printer</w:t>
            </w:r>
            <w:r>
              <w:t xml:space="preserve"> med m</w:t>
            </w:r>
            <w:r>
              <w:t>i</w:t>
            </w:r>
            <w:r>
              <w:t xml:space="preserve">nimum </w:t>
            </w:r>
            <w:r w:rsidRPr="000B7984">
              <w:t>500 meter bonrulle</w:t>
            </w:r>
            <w:r>
              <w:t>. Printere og bonruller må</w:t>
            </w:r>
            <w:r w:rsidRPr="003568C0">
              <w:t xml:space="preserve"> ikke</w:t>
            </w:r>
            <w:r>
              <w:t xml:space="preserve"> </w:t>
            </w:r>
            <w:r w:rsidRPr="003568C0">
              <w:t xml:space="preserve">være placeret udenfor </w:t>
            </w:r>
            <w:r>
              <w:t>indkast</w:t>
            </w:r>
            <w:r w:rsidRPr="003568C0">
              <w:t>.</w:t>
            </w:r>
          </w:p>
        </w:tc>
        <w:tc>
          <w:tcPr>
            <w:tcW w:w="1134" w:type="dxa"/>
          </w:tcPr>
          <w:p w:rsidR="00955497" w:rsidRPr="00D64307" w:rsidRDefault="00955497" w:rsidP="00C82162">
            <w:pPr>
              <w:rPr>
                <w:rFonts w:cs="Arial"/>
                <w:szCs w:val="20"/>
              </w:rPr>
            </w:pPr>
            <w:r w:rsidRPr="00D64307"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B0289B" w:rsidRDefault="00955497" w:rsidP="00C82162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8216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8216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ED60C5" w:rsidRDefault="00955497" w:rsidP="001116B0">
            <w:pPr>
              <w:spacing w:after="100" w:afterAutospacing="1"/>
              <w:jc w:val="left"/>
              <w:rPr>
                <w:szCs w:val="20"/>
              </w:rPr>
            </w:pPr>
            <w:r>
              <w:rPr>
                <w:szCs w:val="20"/>
              </w:rPr>
              <w:t>Bonprintere ønskes, at være</w:t>
            </w:r>
            <w:r w:rsidRPr="00ED60C5">
              <w:rPr>
                <w:szCs w:val="20"/>
              </w:rPr>
              <w:t xml:space="preserve"> tilgængelig</w:t>
            </w:r>
            <w:r>
              <w:rPr>
                <w:szCs w:val="20"/>
              </w:rPr>
              <w:t>e for pers</w:t>
            </w:r>
            <w:r>
              <w:rPr>
                <w:szCs w:val="20"/>
              </w:rPr>
              <w:t>o</w:t>
            </w:r>
            <w:r>
              <w:rPr>
                <w:szCs w:val="20"/>
              </w:rPr>
              <w:t>nalet ved brug af nøgle</w:t>
            </w:r>
            <w:r w:rsidRPr="00ED60C5">
              <w:rPr>
                <w:szCs w:val="20"/>
              </w:rPr>
              <w:t xml:space="preserve"> i forbindelse med udskiftning af </w:t>
            </w:r>
            <w:r>
              <w:rPr>
                <w:szCs w:val="20"/>
              </w:rPr>
              <w:t>bon</w:t>
            </w:r>
            <w:r w:rsidRPr="00ED60C5">
              <w:rPr>
                <w:szCs w:val="20"/>
              </w:rPr>
              <w:t>ruller.</w:t>
            </w:r>
          </w:p>
        </w:tc>
        <w:tc>
          <w:tcPr>
            <w:tcW w:w="1134" w:type="dxa"/>
          </w:tcPr>
          <w:p w:rsidR="00955497" w:rsidRPr="009E39B6" w:rsidRDefault="00955497" w:rsidP="00C82162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B0289B" w:rsidRDefault="00955497" w:rsidP="00C82162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8216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8216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EC328A" w:rsidRDefault="00955497" w:rsidP="001116B0">
            <w:pPr>
              <w:jc w:val="left"/>
              <w:rPr>
                <w:rFonts w:cs="Arial"/>
                <w:szCs w:val="20"/>
              </w:rPr>
            </w:pPr>
            <w:r w:rsidRPr="000B7984">
              <w:rPr>
                <w:rFonts w:cs="Arial"/>
                <w:szCs w:val="20"/>
              </w:rPr>
              <w:t xml:space="preserve">Lånerindkast </w:t>
            </w:r>
            <w:r>
              <w:rPr>
                <w:rFonts w:cs="Arial"/>
                <w:szCs w:val="20"/>
              </w:rPr>
              <w:t xml:space="preserve">ønskes </w:t>
            </w:r>
            <w:r w:rsidRPr="000B7984">
              <w:rPr>
                <w:rFonts w:cs="Arial"/>
                <w:szCs w:val="20"/>
              </w:rPr>
              <w:t xml:space="preserve">ved </w:t>
            </w:r>
            <w:r w:rsidRPr="00A40607">
              <w:rPr>
                <w:rFonts w:cs="Arial"/>
                <w:szCs w:val="20"/>
              </w:rPr>
              <w:t>timeout</w:t>
            </w:r>
            <w:r>
              <w:rPr>
                <w:rFonts w:cs="Arial"/>
                <w:szCs w:val="20"/>
              </w:rPr>
              <w:t>, at</w:t>
            </w:r>
            <w:r w:rsidRPr="000B7984">
              <w:rPr>
                <w:rFonts w:cs="Arial"/>
                <w:szCs w:val="20"/>
              </w:rPr>
              <w:t xml:space="preserve"> kunne sende kvittering via mail, printe på bon eller u</w:t>
            </w:r>
            <w:r>
              <w:rPr>
                <w:rFonts w:cs="Arial"/>
                <w:szCs w:val="20"/>
              </w:rPr>
              <w:t>n</w:t>
            </w:r>
            <w:r w:rsidRPr="000B7984">
              <w:rPr>
                <w:rFonts w:cs="Arial"/>
                <w:szCs w:val="20"/>
              </w:rPr>
              <w:t>dlade at u</w:t>
            </w:r>
            <w:r w:rsidRPr="000B7984">
              <w:rPr>
                <w:rFonts w:cs="Arial"/>
                <w:szCs w:val="20"/>
              </w:rPr>
              <w:t>d</w:t>
            </w:r>
            <w:r w:rsidRPr="000B7984">
              <w:rPr>
                <w:rFonts w:cs="Arial"/>
                <w:szCs w:val="20"/>
              </w:rPr>
              <w:t>skrive/sende kvittering</w:t>
            </w:r>
            <w:r>
              <w:rPr>
                <w:rFonts w:cs="Arial"/>
                <w:szCs w:val="20"/>
              </w:rPr>
              <w:t xml:space="preserve">. </w:t>
            </w:r>
            <w:r w:rsidRPr="000B7984">
              <w:rPr>
                <w:rFonts w:cs="Arial"/>
                <w:szCs w:val="20"/>
              </w:rPr>
              <w:t>Superbruger</w:t>
            </w:r>
            <w:r>
              <w:rPr>
                <w:rFonts w:cs="Arial"/>
                <w:szCs w:val="20"/>
              </w:rPr>
              <w:t>e</w:t>
            </w:r>
            <w:r w:rsidRPr="000B7984">
              <w:rPr>
                <w:rFonts w:cs="Arial"/>
                <w:szCs w:val="20"/>
              </w:rPr>
              <w:t xml:space="preserve"> skal kunne opsætte</w:t>
            </w:r>
            <w:r>
              <w:rPr>
                <w:rFonts w:cs="Arial"/>
                <w:szCs w:val="20"/>
              </w:rPr>
              <w:t>,</w:t>
            </w:r>
            <w:r w:rsidRPr="000B7984">
              <w:rPr>
                <w:rFonts w:cs="Arial"/>
                <w:szCs w:val="20"/>
              </w:rPr>
              <w:t xml:space="preserve"> hvad der skal være default</w:t>
            </w:r>
            <w:r>
              <w:rPr>
                <w:rFonts w:cs="Arial"/>
                <w:szCs w:val="20"/>
              </w:rPr>
              <w:t>,</w:t>
            </w:r>
            <w:r w:rsidRPr="000B7984">
              <w:rPr>
                <w:rFonts w:cs="Arial"/>
                <w:szCs w:val="20"/>
              </w:rPr>
              <w:t xml:space="preserve"> fx e-mail eller udskrift. </w:t>
            </w:r>
            <w:r>
              <w:rPr>
                <w:rFonts w:cs="Arial"/>
                <w:szCs w:val="20"/>
              </w:rPr>
              <w:t>Materialehåndteringssystemet gør intet u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>over at</w:t>
            </w:r>
            <w:r w:rsidRPr="00EC328A">
              <w:rPr>
                <w:rFonts w:cs="Arial"/>
                <w:szCs w:val="20"/>
              </w:rPr>
              <w:t xml:space="preserve"> nulstille skærm</w:t>
            </w:r>
            <w:r>
              <w:rPr>
                <w:rFonts w:cs="Arial"/>
                <w:szCs w:val="20"/>
              </w:rPr>
              <w:t xml:space="preserve"> ved lånerindkastet.</w:t>
            </w:r>
          </w:p>
        </w:tc>
        <w:tc>
          <w:tcPr>
            <w:tcW w:w="1134" w:type="dxa"/>
          </w:tcPr>
          <w:p w:rsidR="00955497" w:rsidRPr="00EC328A" w:rsidRDefault="00955497" w:rsidP="00C8216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B0289B" w:rsidRDefault="00955497" w:rsidP="00C82162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8216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8216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spacing w:after="100" w:afterAutospacing="1"/>
              <w:jc w:val="left"/>
            </w:pPr>
            <w:r w:rsidRPr="003568C0">
              <w:t xml:space="preserve">Fralægningsplads af rimelig størrelse ved </w:t>
            </w:r>
            <w:r>
              <w:t>låner</w:t>
            </w:r>
            <w:r w:rsidRPr="003568C0">
              <w:t>in</w:t>
            </w:r>
            <w:r w:rsidRPr="003568C0">
              <w:t>d</w:t>
            </w:r>
            <w:r w:rsidRPr="003568C0">
              <w:t xml:space="preserve">kast </w:t>
            </w:r>
            <w:r>
              <w:t>ønskes</w:t>
            </w:r>
            <w:r w:rsidR="007A60D1">
              <w:t xml:space="preserve"> dvs. m</w:t>
            </w:r>
            <w:r>
              <w:t xml:space="preserve">inimum 0,25 m² på den ene side </w:t>
            </w:r>
            <w:r>
              <w:lastRenderedPageBreak/>
              <w:t>af lånerindkast. Undtaget er døgnindkast.</w:t>
            </w:r>
          </w:p>
        </w:tc>
        <w:tc>
          <w:tcPr>
            <w:tcW w:w="1134" w:type="dxa"/>
          </w:tcPr>
          <w:p w:rsidR="00955497" w:rsidRPr="007300E6" w:rsidRDefault="00955497" w:rsidP="00C82162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Ø1</w:t>
            </w: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8216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8216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553ECA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På leveringstidspunkt skal materialehåndteringss</w:t>
            </w:r>
            <w:r>
              <w:rPr>
                <w:rFonts w:cs="Arial"/>
                <w:szCs w:val="20"/>
              </w:rPr>
              <w:t>y</w:t>
            </w:r>
            <w:r>
              <w:rPr>
                <w:rFonts w:cs="Arial"/>
                <w:szCs w:val="20"/>
              </w:rPr>
              <w:t>stemet understøtte dansk og engelsk.</w:t>
            </w:r>
          </w:p>
        </w:tc>
        <w:tc>
          <w:tcPr>
            <w:tcW w:w="1134" w:type="dxa"/>
          </w:tcPr>
          <w:p w:rsidR="00955497" w:rsidRPr="00553ECA" w:rsidRDefault="00955497" w:rsidP="00C82162">
            <w:pPr>
              <w:rPr>
                <w:rFonts w:cs="Arial"/>
                <w:szCs w:val="20"/>
              </w:rPr>
            </w:pPr>
            <w:r w:rsidRPr="00553ECA"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8216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8216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 ønskes muligt at tilføje yderligere sprogvarianter til lånergrænsefladen.</w:t>
            </w:r>
          </w:p>
        </w:tc>
        <w:tc>
          <w:tcPr>
            <w:tcW w:w="1134" w:type="dxa"/>
          </w:tcPr>
          <w:p w:rsidR="00955497" w:rsidRPr="00553ECA" w:rsidRDefault="00955497" w:rsidP="00C8216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Ø1</w:t>
            </w: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8216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8216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 ønskes, at låner selv kan vælge mellem tilgæ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zCs w:val="20"/>
              </w:rPr>
              <w:t>gelige sprog. Ved valg af sprog, ønskes al dialog fø</w:t>
            </w:r>
            <w:r>
              <w:rPr>
                <w:rFonts w:cs="Arial"/>
                <w:szCs w:val="20"/>
              </w:rPr>
              <w:t>l</w:t>
            </w:r>
            <w:r>
              <w:rPr>
                <w:rFonts w:cs="Arial"/>
                <w:szCs w:val="20"/>
              </w:rPr>
              <w:t>ger det valgte sprog, ligesom kvittering ønskes u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skrevet på det pågældende sprog, </w:t>
            </w:r>
            <w:r w:rsidR="005B099D">
              <w:rPr>
                <w:rFonts w:cs="Arial"/>
                <w:szCs w:val="20"/>
              </w:rPr>
              <w:t>u</w:t>
            </w:r>
            <w:r>
              <w:rPr>
                <w:rFonts w:cs="Arial"/>
                <w:szCs w:val="20"/>
              </w:rPr>
              <w:t>anset om der vælges bonkvittering eller via mail.</w:t>
            </w:r>
          </w:p>
        </w:tc>
        <w:tc>
          <w:tcPr>
            <w:tcW w:w="1134" w:type="dxa"/>
          </w:tcPr>
          <w:p w:rsidR="00955497" w:rsidRPr="00553ECA" w:rsidRDefault="00955497" w:rsidP="00C8216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8216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8216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Adgang til lånerindkast skal opfylde krav, således at personer med funktionsnedsættelse som nedsat synsevne og kørestolsbrugere kan benytte lånerin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>kastene.</w:t>
            </w:r>
          </w:p>
          <w:p w:rsidR="00955497" w:rsidRPr="003568C0" w:rsidRDefault="00955497" w:rsidP="001116B0">
            <w:pPr>
              <w:spacing w:after="100" w:afterAutospacing="1"/>
              <w:jc w:val="left"/>
            </w:pPr>
            <w:r>
              <w:rPr>
                <w:rFonts w:cs="Arial"/>
                <w:szCs w:val="20"/>
              </w:rPr>
              <w:t>Indkasthøjde skal være 855 mm ± 10mm over gul</w:t>
            </w:r>
            <w:r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>niveau.</w:t>
            </w:r>
          </w:p>
        </w:tc>
        <w:tc>
          <w:tcPr>
            <w:tcW w:w="1134" w:type="dxa"/>
          </w:tcPr>
          <w:p w:rsidR="00955497" w:rsidRPr="009E39B6" w:rsidRDefault="00955497" w:rsidP="00C82162">
            <w:pPr>
              <w:rPr>
                <w:szCs w:val="20"/>
              </w:rPr>
            </w:pPr>
            <w:r w:rsidRPr="009E39B6"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8216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8216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ED60C5" w:rsidRDefault="00955497" w:rsidP="001116B0">
            <w:pPr>
              <w:spacing w:after="100" w:afterAutospacing="1"/>
              <w:jc w:val="left"/>
              <w:rPr>
                <w:szCs w:val="20"/>
              </w:rPr>
            </w:pPr>
            <w:r w:rsidRPr="00ED60C5">
              <w:rPr>
                <w:szCs w:val="20"/>
              </w:rPr>
              <w:t xml:space="preserve">Hvis låneren ikke medtager </w:t>
            </w:r>
            <w:r>
              <w:rPr>
                <w:szCs w:val="20"/>
              </w:rPr>
              <w:t>bon</w:t>
            </w:r>
            <w:r w:rsidRPr="00ED60C5">
              <w:rPr>
                <w:szCs w:val="20"/>
              </w:rPr>
              <w:t>kvitteringen</w:t>
            </w:r>
            <w:r>
              <w:rPr>
                <w:szCs w:val="20"/>
              </w:rPr>
              <w:t xml:space="preserve"> efter udskrift</w:t>
            </w:r>
            <w:r w:rsidRPr="00ED60C5">
              <w:rPr>
                <w:szCs w:val="20"/>
              </w:rPr>
              <w:t xml:space="preserve">, </w:t>
            </w:r>
            <w:r>
              <w:rPr>
                <w:szCs w:val="20"/>
              </w:rPr>
              <w:t>ønskes at</w:t>
            </w:r>
            <w:r w:rsidRPr="00ED60C5">
              <w:rPr>
                <w:szCs w:val="20"/>
              </w:rPr>
              <w:t xml:space="preserve"> </w:t>
            </w:r>
            <w:r>
              <w:rPr>
                <w:szCs w:val="20"/>
              </w:rPr>
              <w:t>bon</w:t>
            </w:r>
            <w:r w:rsidRPr="00ED60C5">
              <w:rPr>
                <w:szCs w:val="20"/>
              </w:rPr>
              <w:t>kvitteringen</w:t>
            </w:r>
            <w:r>
              <w:rPr>
                <w:szCs w:val="20"/>
              </w:rPr>
              <w:t xml:space="preserve"> automatisk</w:t>
            </w:r>
            <w:r w:rsidRPr="00ED60C5">
              <w:rPr>
                <w:szCs w:val="20"/>
              </w:rPr>
              <w:t xml:space="preserve"> </w:t>
            </w:r>
            <w:r>
              <w:rPr>
                <w:szCs w:val="20"/>
              </w:rPr>
              <w:t>tilb</w:t>
            </w:r>
            <w:r>
              <w:rPr>
                <w:szCs w:val="20"/>
              </w:rPr>
              <w:t>a</w:t>
            </w:r>
            <w:r>
              <w:rPr>
                <w:szCs w:val="20"/>
              </w:rPr>
              <w:t>gestrækkes og smides i en spand og derved kass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res, således at næste låner ikke kan tage bonkvitt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ringen</w:t>
            </w:r>
            <w:r w:rsidRPr="00ED60C5">
              <w:rPr>
                <w:szCs w:val="20"/>
              </w:rPr>
              <w:t>.</w:t>
            </w:r>
          </w:p>
        </w:tc>
        <w:tc>
          <w:tcPr>
            <w:tcW w:w="1134" w:type="dxa"/>
          </w:tcPr>
          <w:p w:rsidR="00955497" w:rsidRPr="009E39B6" w:rsidRDefault="00955497" w:rsidP="00C82162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8216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8216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ED60C5" w:rsidRDefault="00955497" w:rsidP="001116B0">
            <w:pPr>
              <w:spacing w:after="100" w:afterAutospacing="1"/>
              <w:jc w:val="left"/>
              <w:rPr>
                <w:szCs w:val="20"/>
              </w:rPr>
            </w:pPr>
            <w:r>
              <w:rPr>
                <w:szCs w:val="20"/>
              </w:rPr>
              <w:t>Hardware ønskes sikret imod uautoriseret adgang og tyveri</w:t>
            </w:r>
            <w:r w:rsidR="005B099D">
              <w:rPr>
                <w:szCs w:val="20"/>
              </w:rPr>
              <w:t>, og således at k</w:t>
            </w:r>
            <w:r w:rsidRPr="00ED60C5">
              <w:rPr>
                <w:szCs w:val="20"/>
              </w:rPr>
              <w:t>un personale kan få adgang.</w:t>
            </w:r>
          </w:p>
        </w:tc>
        <w:tc>
          <w:tcPr>
            <w:tcW w:w="1134" w:type="dxa"/>
          </w:tcPr>
          <w:p w:rsidR="00955497" w:rsidRPr="009E39B6" w:rsidRDefault="00955497" w:rsidP="00C82162">
            <w:pPr>
              <w:rPr>
                <w:szCs w:val="20"/>
              </w:rPr>
            </w:pPr>
            <w:r>
              <w:rPr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8216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8216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spacing w:after="100" w:afterAutospacing="1"/>
              <w:jc w:val="left"/>
            </w:pPr>
            <w:r>
              <w:t>Indkast s</w:t>
            </w:r>
            <w:r w:rsidRPr="003568C0">
              <w:t>kal afvise materialer lånt på andre bibliot</w:t>
            </w:r>
            <w:r w:rsidRPr="003568C0">
              <w:t>e</w:t>
            </w:r>
            <w:r w:rsidRPr="003568C0">
              <w:t xml:space="preserve">ker end </w:t>
            </w:r>
            <w:r>
              <w:t xml:space="preserve">Aarhus </w:t>
            </w:r>
            <w:r w:rsidR="006E21D5">
              <w:t>K</w:t>
            </w:r>
            <w:r>
              <w:t xml:space="preserve">ommunes </w:t>
            </w:r>
            <w:r w:rsidRPr="003568C0">
              <w:t>biblioteke</w:t>
            </w:r>
            <w:r>
              <w:t>r</w:t>
            </w:r>
            <w:r w:rsidRPr="003568C0">
              <w:t>.</w:t>
            </w:r>
          </w:p>
        </w:tc>
        <w:tc>
          <w:tcPr>
            <w:tcW w:w="1134" w:type="dxa"/>
          </w:tcPr>
          <w:p w:rsidR="00955497" w:rsidRPr="002152BF" w:rsidRDefault="00955497" w:rsidP="00C8216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8216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8216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6771" w:type="dxa"/>
            <w:gridSpan w:val="2"/>
          </w:tcPr>
          <w:p w:rsidR="00955497" w:rsidRDefault="00955497" w:rsidP="00286E3B">
            <w:pPr>
              <w:pStyle w:val="Overskrift2"/>
              <w:keepLines/>
              <w:jc w:val="left"/>
              <w:outlineLvl w:val="1"/>
            </w:pPr>
            <w:bookmarkStart w:id="21" w:name="_Toc355129497"/>
            <w:r>
              <w:lastRenderedPageBreak/>
              <w:t>Specielt for et lånerindkast som døgnindkast</w:t>
            </w:r>
            <w:bookmarkEnd w:id="21"/>
          </w:p>
        </w:tc>
        <w:tc>
          <w:tcPr>
            <w:tcW w:w="1134" w:type="dxa"/>
          </w:tcPr>
          <w:p w:rsidR="00955497" w:rsidRDefault="00955497" w:rsidP="00286E3B">
            <w:pPr>
              <w:keepNext/>
              <w:keepLines/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286E3B">
            <w:pPr>
              <w:keepNext/>
              <w:keepLines/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286E3B">
            <w:pPr>
              <w:keepNext/>
              <w:keepLines/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286E3B">
            <w:pPr>
              <w:keepNext/>
              <w:keepLines/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286E3B">
            <w:pPr>
              <w:keepNext/>
              <w:keepLines/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286E3B">
            <w:pPr>
              <w:pStyle w:val="Overskrift3"/>
              <w:keepNext/>
              <w:keepLines/>
              <w:outlineLvl w:val="2"/>
            </w:pPr>
          </w:p>
        </w:tc>
        <w:tc>
          <w:tcPr>
            <w:tcW w:w="5670" w:type="dxa"/>
          </w:tcPr>
          <w:p w:rsidR="00955497" w:rsidRPr="00C91932" w:rsidRDefault="00955497" w:rsidP="00286E3B">
            <w:pPr>
              <w:keepNext/>
              <w:keepLines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Ved døgnindkast skal en låner identificere sig med lånerkort eller sundhedskort for at få adgang til afl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veringsfunktionen i døgnindkastet. Det skal verific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res om låneren er oprettet i bibliotekssystemet, inden adgang gives.</w:t>
            </w:r>
          </w:p>
        </w:tc>
        <w:tc>
          <w:tcPr>
            <w:tcW w:w="1134" w:type="dxa"/>
          </w:tcPr>
          <w:p w:rsidR="00955497" w:rsidRPr="00906BF9" w:rsidRDefault="00955497" w:rsidP="00286E3B">
            <w:pPr>
              <w:keepNext/>
              <w:keepLines/>
              <w:rPr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286E3B">
            <w:pPr>
              <w:keepNext/>
              <w:keepLines/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286E3B">
            <w:pPr>
              <w:keepNext/>
              <w:keepLines/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286E3B">
            <w:pPr>
              <w:keepNext/>
              <w:keepLines/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286E3B">
            <w:pPr>
              <w:keepNext/>
              <w:keepLines/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BB1106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Pr="00906BF9">
              <w:rPr>
                <w:rFonts w:cs="Arial"/>
                <w:szCs w:val="20"/>
              </w:rPr>
              <w:t>øgnindkast</w:t>
            </w:r>
            <w:r>
              <w:rPr>
                <w:rFonts w:cs="Arial"/>
                <w:szCs w:val="20"/>
              </w:rPr>
              <w:t xml:space="preserve"> ønskes at være specielt egnet til at op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 xml:space="preserve">rere med fysisk </w:t>
            </w:r>
            <w:r w:rsidRPr="00906BF9">
              <w:rPr>
                <w:rFonts w:cs="Arial"/>
                <w:szCs w:val="20"/>
              </w:rPr>
              <w:t>interface til udendør</w:t>
            </w:r>
            <w:r>
              <w:rPr>
                <w:rFonts w:cs="Arial"/>
                <w:szCs w:val="20"/>
              </w:rPr>
              <w:t xml:space="preserve">s temperaturer og aggressivt </w:t>
            </w:r>
            <w:r w:rsidRPr="00906BF9">
              <w:rPr>
                <w:rFonts w:cs="Arial"/>
                <w:szCs w:val="20"/>
              </w:rPr>
              <w:t>miljø</w:t>
            </w:r>
            <w:r>
              <w:rPr>
                <w:rFonts w:cs="Arial"/>
                <w:szCs w:val="20"/>
              </w:rPr>
              <w:t xml:space="preserve"> (saltholdig luft ved havneomr</w:t>
            </w:r>
            <w:r>
              <w:rPr>
                <w:rFonts w:cs="Arial"/>
                <w:szCs w:val="20"/>
              </w:rPr>
              <w:t>å</w:t>
            </w:r>
            <w:r>
              <w:rPr>
                <w:rFonts w:cs="Arial"/>
                <w:szCs w:val="20"/>
              </w:rPr>
              <w:t>de). Dvs. materialevalget ønskes at være udført i rustfast og syrefast materiale på den side, som er udendørs.</w:t>
            </w:r>
          </w:p>
        </w:tc>
        <w:tc>
          <w:tcPr>
            <w:tcW w:w="1134" w:type="dxa"/>
          </w:tcPr>
          <w:p w:rsidR="00955497" w:rsidRDefault="00955497" w:rsidP="00BB110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BB1106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BB1106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BB1106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BB1106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BB1106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</w:pPr>
            <w:r>
              <w:t xml:space="preserve">Døgnindkast skal </w:t>
            </w:r>
            <w:r w:rsidRPr="003568C0">
              <w:t xml:space="preserve">installeres </w:t>
            </w:r>
            <w:r w:rsidRPr="00C91932">
              <w:t xml:space="preserve">i </w:t>
            </w:r>
            <w:r>
              <w:t>muren imellem et ove</w:t>
            </w:r>
            <w:r>
              <w:t>r</w:t>
            </w:r>
            <w:r>
              <w:t xml:space="preserve">dækket byrum og et rum i niveau 0, som ligger i nærheden af det øvrige materialehåndteringssystem. Dog med niveauforskel på gulvniveau. Se tegning </w:t>
            </w:r>
            <w:r w:rsidRPr="000A7979">
              <w:t>A-62-2004</w:t>
            </w:r>
            <w:r>
              <w:t xml:space="preserve"> i </w:t>
            </w:r>
            <w:r w:rsidRPr="00746970">
              <w:rPr>
                <w:b/>
              </w:rPr>
              <w:t>bilag 5</w:t>
            </w:r>
            <w:r>
              <w:t xml:space="preserve"> til udbudsmaterialet.</w:t>
            </w:r>
          </w:p>
          <w:p w:rsidR="00955497" w:rsidRDefault="00955497" w:rsidP="001116B0">
            <w:pPr>
              <w:jc w:val="left"/>
            </w:pPr>
            <w:r>
              <w:t xml:space="preserve">Døgnindkastet </w:t>
            </w:r>
            <w:r w:rsidRPr="003568C0">
              <w:t>skal kunne</w:t>
            </w:r>
            <w:r>
              <w:t xml:space="preserve"> operere, hvor lånerinterf</w:t>
            </w:r>
            <w:r>
              <w:t>a</w:t>
            </w:r>
            <w:r>
              <w:t>cet er fysisk placeret udenfor i udetemperaturer, hvor temperaturintervallet er fra:</w:t>
            </w:r>
          </w:p>
          <w:p w:rsidR="00955497" w:rsidRPr="002E4019" w:rsidRDefault="00955497" w:rsidP="001116B0">
            <w:pPr>
              <w:jc w:val="left"/>
            </w:pPr>
            <w:r>
              <w:t>-15 °C med relativ luftfugtighed på 90 % til</w:t>
            </w:r>
          </w:p>
          <w:p w:rsidR="00955497" w:rsidRDefault="00955497" w:rsidP="001116B0">
            <w:pPr>
              <w:jc w:val="left"/>
            </w:pPr>
            <w:r>
              <w:t>+20 °C med relativ luftfugtighed på 70 %.</w:t>
            </w:r>
          </w:p>
          <w:p w:rsidR="00955497" w:rsidRDefault="00955497" w:rsidP="001116B0">
            <w:pPr>
              <w:jc w:val="left"/>
            </w:pPr>
            <w:r>
              <w:t>Desuden skal det samme døgnindkast have forbinde</w:t>
            </w:r>
            <w:r>
              <w:t>l</w:t>
            </w:r>
            <w:r>
              <w:t>se indenfor, hvor temperaturen er fra:</w:t>
            </w:r>
          </w:p>
          <w:p w:rsidR="00955497" w:rsidRDefault="00955497" w:rsidP="001116B0">
            <w:pPr>
              <w:jc w:val="left"/>
            </w:pPr>
            <w:r w:rsidRPr="003568C0">
              <w:t>+</w:t>
            </w:r>
            <w:r>
              <w:t xml:space="preserve">10 </w:t>
            </w:r>
            <w:r w:rsidRPr="003568C0">
              <w:t>°C</w:t>
            </w:r>
            <w:r>
              <w:t xml:space="preserve"> med relativ luftfugtighed på 70 %</w:t>
            </w:r>
            <w:r w:rsidRPr="003568C0">
              <w:t xml:space="preserve"> </w:t>
            </w:r>
            <w:r>
              <w:t>til</w:t>
            </w:r>
          </w:p>
          <w:p w:rsidR="00955497" w:rsidRPr="002E4019" w:rsidRDefault="00955497" w:rsidP="001116B0">
            <w:pPr>
              <w:jc w:val="left"/>
            </w:pPr>
            <w:r>
              <w:t xml:space="preserve">+27 </w:t>
            </w:r>
            <w:r w:rsidRPr="003568C0">
              <w:t xml:space="preserve">°C </w:t>
            </w:r>
            <w:r>
              <w:t>med</w:t>
            </w:r>
            <w:r w:rsidRPr="003568C0">
              <w:t xml:space="preserve"> relativ luftfugtighed </w:t>
            </w:r>
            <w:r>
              <w:t>på</w:t>
            </w:r>
            <w:r w:rsidRPr="003568C0">
              <w:t xml:space="preserve"> </w:t>
            </w:r>
            <w:r>
              <w:t xml:space="preserve">60 %. </w:t>
            </w:r>
          </w:p>
        </w:tc>
        <w:tc>
          <w:tcPr>
            <w:tcW w:w="1134" w:type="dxa"/>
          </w:tcPr>
          <w:p w:rsidR="00955497" w:rsidRPr="00906BF9" w:rsidRDefault="00955497" w:rsidP="00BB110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BB1106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BB1106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BB1106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BB1106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286E3B">
            <w:pPr>
              <w:pStyle w:val="Overskrift3"/>
              <w:keepNext/>
              <w:keepLines/>
              <w:outlineLvl w:val="2"/>
            </w:pPr>
          </w:p>
        </w:tc>
        <w:tc>
          <w:tcPr>
            <w:tcW w:w="5670" w:type="dxa"/>
          </w:tcPr>
          <w:p w:rsidR="00955497" w:rsidRDefault="00955497" w:rsidP="00286E3B">
            <w:pPr>
              <w:keepNext/>
              <w:keepLines/>
              <w:jc w:val="left"/>
            </w:pPr>
            <w:r w:rsidRPr="00026D89">
              <w:t>Døgnindkastets bagside skal placeres i en separat brandcelle indefra,</w:t>
            </w:r>
            <w:r>
              <w:t xml:space="preserve"> hvor et brandskørt/røgskærm kan isolere døgnindkastet.</w:t>
            </w:r>
          </w:p>
          <w:p w:rsidR="00955497" w:rsidRDefault="00955497" w:rsidP="00286E3B">
            <w:pPr>
              <w:keepNext/>
              <w:keepLines/>
              <w:jc w:val="left"/>
            </w:pPr>
            <w:r>
              <w:t>Der skal installeres en løsning, hvor materialer aut</w:t>
            </w:r>
            <w:r>
              <w:t>o</w:t>
            </w:r>
            <w:r>
              <w:t>matisk kan transporters fra døgnindkastet til materi</w:t>
            </w:r>
            <w:r>
              <w:t>a</w:t>
            </w:r>
            <w:r>
              <w:t>lehåndteringssystemet. Efter personalets ønske, skal automatikken kunne frakobles, så personalet i stedet kan indsætte en bulk vogn, og personalet dermed kan lukke af til døgnindkastet indefra, således at døgnindkastet er en selvstændig brandcelle.</w:t>
            </w:r>
          </w:p>
          <w:p w:rsidR="00955497" w:rsidRDefault="00955497" w:rsidP="00286E3B">
            <w:pPr>
              <w:keepNext/>
              <w:keepLines/>
              <w:jc w:val="left"/>
            </w:pPr>
            <w:r>
              <w:t>Selve brandcellen skal ikke inkluderes.</w:t>
            </w:r>
          </w:p>
        </w:tc>
        <w:tc>
          <w:tcPr>
            <w:tcW w:w="1134" w:type="dxa"/>
          </w:tcPr>
          <w:p w:rsidR="00955497" w:rsidRDefault="00955497" w:rsidP="00286E3B">
            <w:pPr>
              <w:keepNext/>
              <w:keepLines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286E3B">
            <w:pPr>
              <w:keepNext/>
              <w:keepLines/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286E3B">
            <w:pPr>
              <w:keepNext/>
              <w:keepLines/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286E3B">
            <w:pPr>
              <w:keepNext/>
              <w:keepLines/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286E3B">
            <w:pPr>
              <w:keepNext/>
              <w:keepLines/>
              <w:spacing w:line="260" w:lineRule="exact"/>
            </w:pPr>
          </w:p>
        </w:tc>
      </w:tr>
      <w:tr w:rsidR="00955497" w:rsidRPr="002A3017" w:rsidTr="008D39A4">
        <w:tc>
          <w:tcPr>
            <w:tcW w:w="6771" w:type="dxa"/>
            <w:gridSpan w:val="2"/>
          </w:tcPr>
          <w:p w:rsidR="00955497" w:rsidRDefault="00955497" w:rsidP="001116B0">
            <w:pPr>
              <w:pStyle w:val="Overskrift2"/>
              <w:jc w:val="left"/>
              <w:outlineLvl w:val="1"/>
            </w:pPr>
            <w:bookmarkStart w:id="22" w:name="_Toc355129498"/>
            <w:r>
              <w:t>Kvitteringer ved lånerindkast</w:t>
            </w:r>
            <w:bookmarkEnd w:id="22"/>
          </w:p>
        </w:tc>
        <w:tc>
          <w:tcPr>
            <w:tcW w:w="1134" w:type="dxa"/>
          </w:tcPr>
          <w:p w:rsidR="00955497" w:rsidRDefault="00955497" w:rsidP="00BB1106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BB1106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BB1106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BB1106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BB1106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71E5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DB545A" w:rsidRDefault="00955497" w:rsidP="001116B0">
            <w:pPr>
              <w:jc w:val="left"/>
              <w:rPr>
                <w:rFonts w:cs="Arial"/>
                <w:szCs w:val="20"/>
              </w:rPr>
            </w:pPr>
            <w:r w:rsidRPr="00DB545A">
              <w:rPr>
                <w:rFonts w:cs="Arial"/>
                <w:szCs w:val="20"/>
              </w:rPr>
              <w:t>Kvittering for aflevering af materialer skal kunne u</w:t>
            </w:r>
            <w:r w:rsidRPr="00DB545A">
              <w:rPr>
                <w:rFonts w:cs="Arial"/>
                <w:szCs w:val="20"/>
              </w:rPr>
              <w:t>d</w:t>
            </w:r>
            <w:r w:rsidRPr="00DB545A">
              <w:rPr>
                <w:rFonts w:cs="Arial"/>
                <w:szCs w:val="20"/>
              </w:rPr>
              <w:t>skrives. Kvittering skal som minimum indeholde flg. oplysninger:</w:t>
            </w:r>
            <w:r w:rsidRPr="00DB545A">
              <w:rPr>
                <w:rFonts w:cs="Arial"/>
                <w:szCs w:val="20"/>
              </w:rPr>
              <w:br/>
            </w:r>
          </w:p>
          <w:p w:rsidR="00955497" w:rsidRDefault="00955497" w:rsidP="001116B0">
            <w:pPr>
              <w:pStyle w:val="Listeafsnit"/>
              <w:numPr>
                <w:ilvl w:val="0"/>
                <w:numId w:val="44"/>
              </w:num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Hvem der har afleveret</w:t>
            </w:r>
          </w:p>
          <w:p w:rsidR="00955497" w:rsidRPr="00DB545A" w:rsidRDefault="00955497" w:rsidP="001116B0">
            <w:pPr>
              <w:pStyle w:val="Listeafsnit"/>
              <w:numPr>
                <w:ilvl w:val="0"/>
                <w:numId w:val="44"/>
              </w:numPr>
              <w:jc w:val="left"/>
              <w:rPr>
                <w:rFonts w:cs="Arial"/>
                <w:szCs w:val="20"/>
              </w:rPr>
            </w:pPr>
            <w:r w:rsidRPr="00DB545A">
              <w:rPr>
                <w:rFonts w:cs="Arial"/>
                <w:szCs w:val="20"/>
              </w:rPr>
              <w:t>Udlånsdato</w:t>
            </w:r>
          </w:p>
          <w:p w:rsidR="00955497" w:rsidRPr="00DB545A" w:rsidRDefault="00955497" w:rsidP="001116B0">
            <w:pPr>
              <w:pStyle w:val="Listeafsnit"/>
              <w:numPr>
                <w:ilvl w:val="0"/>
                <w:numId w:val="44"/>
              </w:numPr>
              <w:jc w:val="left"/>
              <w:rPr>
                <w:rFonts w:cs="Arial"/>
                <w:szCs w:val="20"/>
              </w:rPr>
            </w:pPr>
            <w:r w:rsidRPr="00DB545A">
              <w:rPr>
                <w:rFonts w:cs="Arial"/>
                <w:szCs w:val="20"/>
              </w:rPr>
              <w:t>Forfatter</w:t>
            </w:r>
          </w:p>
          <w:p w:rsidR="00955497" w:rsidRPr="00DB545A" w:rsidRDefault="00955497" w:rsidP="001116B0">
            <w:pPr>
              <w:pStyle w:val="Listeafsnit"/>
              <w:numPr>
                <w:ilvl w:val="0"/>
                <w:numId w:val="44"/>
              </w:numPr>
              <w:jc w:val="left"/>
              <w:rPr>
                <w:rFonts w:cs="Arial"/>
                <w:szCs w:val="20"/>
              </w:rPr>
            </w:pPr>
            <w:r w:rsidRPr="00DB545A">
              <w:rPr>
                <w:rFonts w:cs="Arial"/>
                <w:szCs w:val="20"/>
              </w:rPr>
              <w:t>Titel</w:t>
            </w:r>
          </w:p>
          <w:p w:rsidR="00955497" w:rsidRPr="00DB545A" w:rsidRDefault="00955497" w:rsidP="001116B0">
            <w:pPr>
              <w:pStyle w:val="Listeafsnit"/>
              <w:numPr>
                <w:ilvl w:val="0"/>
                <w:numId w:val="44"/>
              </w:numPr>
              <w:jc w:val="left"/>
              <w:rPr>
                <w:rFonts w:cs="Arial"/>
                <w:szCs w:val="20"/>
              </w:rPr>
            </w:pPr>
            <w:r w:rsidRPr="00DB545A">
              <w:rPr>
                <w:rFonts w:cs="Arial"/>
                <w:szCs w:val="20"/>
              </w:rPr>
              <w:t>Materialenummer</w:t>
            </w:r>
          </w:p>
          <w:p w:rsidR="00955497" w:rsidRDefault="00955497" w:rsidP="001116B0">
            <w:pPr>
              <w:pStyle w:val="Listeafsnit"/>
              <w:numPr>
                <w:ilvl w:val="0"/>
                <w:numId w:val="44"/>
              </w:numPr>
              <w:jc w:val="left"/>
              <w:rPr>
                <w:rFonts w:cs="Arial"/>
                <w:szCs w:val="20"/>
              </w:rPr>
            </w:pPr>
            <w:r w:rsidRPr="00DB545A">
              <w:rPr>
                <w:rFonts w:cs="Arial"/>
                <w:szCs w:val="20"/>
              </w:rPr>
              <w:t>Afleveringsdato</w:t>
            </w:r>
          </w:p>
          <w:p w:rsidR="00955497" w:rsidRDefault="00955497" w:rsidP="001116B0">
            <w:pPr>
              <w:pStyle w:val="Listeafsnit"/>
              <w:numPr>
                <w:ilvl w:val="0"/>
                <w:numId w:val="44"/>
              </w:num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Eventuelle gebyr</w:t>
            </w:r>
          </w:p>
          <w:p w:rsidR="00955497" w:rsidRDefault="00955497" w:rsidP="001116B0">
            <w:pPr>
              <w:pStyle w:val="Listeafsnit"/>
              <w:numPr>
                <w:ilvl w:val="0"/>
                <w:numId w:val="44"/>
              </w:num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Hvis materiale ikke har været udlånt, skal det stå på kvitteringen med et materialenummer</w:t>
            </w:r>
          </w:p>
          <w:p w:rsidR="00955497" w:rsidRPr="00A05F95" w:rsidRDefault="00955497" w:rsidP="001116B0">
            <w:pPr>
              <w:pStyle w:val="Listeafsnit"/>
              <w:numPr>
                <w:ilvl w:val="0"/>
                <w:numId w:val="44"/>
              </w:numPr>
              <w:jc w:val="left"/>
              <w:rPr>
                <w:rFonts w:cs="Arial"/>
                <w:szCs w:val="20"/>
              </w:rPr>
            </w:pPr>
            <w:r w:rsidRPr="00A05F95">
              <w:rPr>
                <w:rFonts w:cs="Arial"/>
                <w:szCs w:val="20"/>
              </w:rPr>
              <w:t>Samlede antal materialer låner fortsat har lånt</w:t>
            </w:r>
          </w:p>
        </w:tc>
        <w:tc>
          <w:tcPr>
            <w:tcW w:w="1134" w:type="dxa"/>
          </w:tcPr>
          <w:p w:rsidR="00955497" w:rsidRPr="00296A53" w:rsidRDefault="00955497" w:rsidP="00C271E5">
            <w:pPr>
              <w:rPr>
                <w:rFonts w:cs="Arial"/>
                <w:szCs w:val="20"/>
              </w:rPr>
            </w:pPr>
            <w:r w:rsidRPr="00296A53"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C271E5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271E5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271E5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71E5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286E3B">
            <w:pPr>
              <w:pStyle w:val="Overskrift3"/>
              <w:keepNext/>
              <w:keepLines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286E3B">
            <w:pPr>
              <w:keepNext/>
              <w:keepLines/>
              <w:jc w:val="left"/>
            </w:pPr>
            <w:r>
              <w:rPr>
                <w:rFonts w:cs="Arial"/>
                <w:szCs w:val="20"/>
              </w:rPr>
              <w:t>Kvittering skal kunne udskrives til bonprint eller se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zCs w:val="20"/>
              </w:rPr>
              <w:t>des som mail alt efter låners ønske.</w:t>
            </w:r>
          </w:p>
        </w:tc>
        <w:tc>
          <w:tcPr>
            <w:tcW w:w="1134" w:type="dxa"/>
          </w:tcPr>
          <w:p w:rsidR="00955497" w:rsidRPr="00296A53" w:rsidRDefault="00955497" w:rsidP="00286E3B">
            <w:pPr>
              <w:keepNext/>
              <w:keepLines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286E3B">
            <w:pPr>
              <w:keepNext/>
              <w:keepLines/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286E3B">
            <w:pPr>
              <w:keepNext/>
              <w:keepLines/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286E3B">
            <w:pPr>
              <w:keepNext/>
              <w:keepLines/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286E3B">
            <w:pPr>
              <w:keepNext/>
              <w:keepLines/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71E5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spacing w:after="100" w:afterAutospacing="1"/>
              <w:jc w:val="left"/>
            </w:pPr>
            <w:r w:rsidRPr="003568C0">
              <w:t xml:space="preserve">Afleveringskvitteringen </w:t>
            </w:r>
            <w:r>
              <w:t>ønskes</w:t>
            </w:r>
            <w:r w:rsidRPr="003568C0">
              <w:t xml:space="preserve"> automatisk sortere</w:t>
            </w:r>
            <w:r>
              <w:t>t,</w:t>
            </w:r>
            <w:r w:rsidRPr="003568C0">
              <w:t xml:space="preserve"> så materialer fra flere lånere optræder under hver enkelt låner og ikke blot i den rækkefølge</w:t>
            </w:r>
            <w:r>
              <w:t>,</w:t>
            </w:r>
            <w:r w:rsidRPr="003568C0">
              <w:t xml:space="preserve"> materi</w:t>
            </w:r>
            <w:r w:rsidRPr="003568C0">
              <w:t>a</w:t>
            </w:r>
            <w:r w:rsidRPr="003568C0">
              <w:t>lerne afle</w:t>
            </w:r>
            <w:r>
              <w:t>veres i.</w:t>
            </w:r>
          </w:p>
        </w:tc>
        <w:tc>
          <w:tcPr>
            <w:tcW w:w="1134" w:type="dxa"/>
          </w:tcPr>
          <w:p w:rsidR="00955497" w:rsidRPr="00296A53" w:rsidRDefault="00955497" w:rsidP="00C271E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Ø1</w:t>
            </w:r>
          </w:p>
        </w:tc>
        <w:tc>
          <w:tcPr>
            <w:tcW w:w="661" w:type="dxa"/>
          </w:tcPr>
          <w:p w:rsidR="00955497" w:rsidRPr="002A3017" w:rsidRDefault="00955497" w:rsidP="00C271E5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271E5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71E5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71E5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71E5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spacing w:after="100" w:afterAutospacing="1"/>
              <w:jc w:val="left"/>
            </w:pPr>
            <w:r>
              <w:t>Der ønskes, at tilbudsgiver a</w:t>
            </w:r>
            <w:r w:rsidRPr="003568C0">
              <w:t>ngive</w:t>
            </w:r>
            <w:r>
              <w:t>r</w:t>
            </w:r>
            <w:r w:rsidRPr="003568C0">
              <w:t xml:space="preserve"> hvor lang tid</w:t>
            </w:r>
            <w:r w:rsidR="00BB3F65">
              <w:t>,</w:t>
            </w:r>
            <w:r w:rsidRPr="003568C0">
              <w:t xml:space="preserve"> det tager at udskrive en kvittering </w:t>
            </w:r>
            <w:r>
              <w:t xml:space="preserve">efter endt tryk for den sidste afleverede materiale, </w:t>
            </w:r>
            <w:r w:rsidRPr="003568C0">
              <w:t>hhv.</w:t>
            </w:r>
            <w:r>
              <w:t xml:space="preserve"> for</w:t>
            </w:r>
            <w:r w:rsidRPr="003568C0">
              <w:t xml:space="preserve"> 5</w:t>
            </w:r>
            <w:r>
              <w:t>,</w:t>
            </w:r>
            <w:r w:rsidRPr="003568C0">
              <w:t xml:space="preserve"> 10 og 20 afl</w:t>
            </w:r>
            <w:r w:rsidRPr="003568C0">
              <w:t>e</w:t>
            </w:r>
            <w:r w:rsidRPr="003568C0">
              <w:t>verede materialer.</w:t>
            </w:r>
            <w:r>
              <w:t xml:space="preserve"> Der ønskes maksimum 5 seku</w:t>
            </w:r>
            <w:r>
              <w:t>n</w:t>
            </w:r>
            <w:r>
              <w:t>der</w:t>
            </w:r>
            <w:r w:rsidR="00BB3F65">
              <w:t>,</w:t>
            </w:r>
            <w:r>
              <w:t xml:space="preserve"> til udskrift begynder.</w:t>
            </w:r>
          </w:p>
        </w:tc>
        <w:tc>
          <w:tcPr>
            <w:tcW w:w="1134" w:type="dxa"/>
          </w:tcPr>
          <w:p w:rsidR="00955497" w:rsidRPr="00296A53" w:rsidRDefault="00955497" w:rsidP="00C271E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C271E5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271E5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71E5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71E5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71E5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Låner skal kunne få en kvittering, selvom der ikke er forbindelse til bibliotekssystemet.</w:t>
            </w:r>
            <w:r>
              <w:rPr>
                <w:rFonts w:cs="Arial"/>
                <w:szCs w:val="20"/>
              </w:rPr>
              <w:br/>
              <w:t>Kvittering ved nødaflevering skal som minimum ind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holde flg. oplysninger:</w:t>
            </w:r>
          </w:p>
          <w:p w:rsidR="00955497" w:rsidRPr="00553ECA" w:rsidRDefault="00955497" w:rsidP="001116B0">
            <w:pPr>
              <w:pStyle w:val="Listeafsnit"/>
              <w:numPr>
                <w:ilvl w:val="0"/>
                <w:numId w:val="45"/>
              </w:numPr>
              <w:jc w:val="left"/>
              <w:rPr>
                <w:rFonts w:cs="Arial"/>
                <w:szCs w:val="20"/>
              </w:rPr>
            </w:pPr>
            <w:r w:rsidRPr="00553ECA">
              <w:rPr>
                <w:rFonts w:cs="Arial"/>
                <w:szCs w:val="20"/>
              </w:rPr>
              <w:t>Dato for aflevering</w:t>
            </w:r>
          </w:p>
          <w:p w:rsidR="00955497" w:rsidRPr="004F6CBF" w:rsidRDefault="00955497" w:rsidP="001116B0">
            <w:pPr>
              <w:pStyle w:val="Listeafsnit"/>
              <w:numPr>
                <w:ilvl w:val="0"/>
                <w:numId w:val="45"/>
              </w:num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Materialenummer</w:t>
            </w:r>
          </w:p>
        </w:tc>
        <w:tc>
          <w:tcPr>
            <w:tcW w:w="1134" w:type="dxa"/>
          </w:tcPr>
          <w:p w:rsidR="00955497" w:rsidRPr="00296A53" w:rsidRDefault="00955497" w:rsidP="00C271E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C271E5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C271E5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C271E5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71E5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C271E5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2E6936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Hvis printer er ude af funktion ønskes</w:t>
            </w:r>
            <w:r w:rsidR="00BB3F65">
              <w:rPr>
                <w:rFonts w:cs="Arial"/>
                <w:szCs w:val="20"/>
              </w:rPr>
              <w:t xml:space="preserve"> det, at</w:t>
            </w:r>
            <w:r>
              <w:rPr>
                <w:rFonts w:cs="Arial"/>
                <w:szCs w:val="20"/>
              </w:rPr>
              <w:t xml:space="preserve"> lånere blive</w:t>
            </w:r>
            <w:r w:rsidR="00BB3F65"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t xml:space="preserve"> informeret om afleveret materialer. Låneren ønskes via skærmen orientere</w:t>
            </w:r>
            <w:r w:rsidR="002E6936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 om, at der ikke kan udskrives en bonkvittering.</w:t>
            </w:r>
          </w:p>
        </w:tc>
        <w:tc>
          <w:tcPr>
            <w:tcW w:w="1134" w:type="dxa"/>
          </w:tcPr>
          <w:p w:rsidR="00955497" w:rsidRDefault="00955497" w:rsidP="00C271E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C271E5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271E5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71E5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71E5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6771" w:type="dxa"/>
            <w:gridSpan w:val="2"/>
          </w:tcPr>
          <w:p w:rsidR="00955497" w:rsidRDefault="00955497" w:rsidP="001116B0">
            <w:pPr>
              <w:pStyle w:val="Overskrift2"/>
              <w:jc w:val="left"/>
              <w:outlineLvl w:val="1"/>
            </w:pPr>
            <w:bookmarkStart w:id="23" w:name="_Toc355129499"/>
            <w:r>
              <w:t>Kapacitet</w:t>
            </w:r>
            <w:bookmarkEnd w:id="23"/>
          </w:p>
        </w:tc>
        <w:tc>
          <w:tcPr>
            <w:tcW w:w="1134" w:type="dxa"/>
          </w:tcPr>
          <w:p w:rsidR="00955497" w:rsidRDefault="00955497" w:rsidP="00C271E5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C271E5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C271E5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C271E5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C271E5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594A83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spacing w:after="100" w:afterAutospacing="1"/>
              <w:jc w:val="left"/>
            </w:pPr>
            <w:r w:rsidRPr="006E63B6">
              <w:t>Korrekt udsortering</w:t>
            </w:r>
            <w:r>
              <w:t xml:space="preserve"> af materialer i afkast ønskes som minimum at være </w:t>
            </w:r>
            <w:r w:rsidRPr="003568C0">
              <w:t>99,</w:t>
            </w:r>
            <w:r>
              <w:t xml:space="preserve">8 % </w:t>
            </w:r>
            <w:r w:rsidRPr="003568C0">
              <w:t xml:space="preserve">for modtaget materiale på </w:t>
            </w:r>
            <w:r>
              <w:t>materialehåndteringssystemet. Dvs. at minimum 998 ud af 1000 udsorteringer, ønskes at lande i de foru</w:t>
            </w:r>
            <w:r>
              <w:t>d</w:t>
            </w:r>
            <w:r>
              <w:t>definerede afkast.</w:t>
            </w:r>
          </w:p>
        </w:tc>
        <w:tc>
          <w:tcPr>
            <w:tcW w:w="1134" w:type="dxa"/>
          </w:tcPr>
          <w:p w:rsidR="00955497" w:rsidRPr="009E39B6" w:rsidRDefault="00955497" w:rsidP="00594A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594A83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594A83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spacing w:after="100" w:afterAutospacing="1"/>
              <w:jc w:val="left"/>
            </w:pPr>
            <w:r>
              <w:t>Materialehåndteringssystemet ønskes at</w:t>
            </w:r>
            <w:r w:rsidRPr="003568C0">
              <w:t xml:space="preserve"> være m</w:t>
            </w:r>
            <w:r w:rsidRPr="003568C0">
              <w:t>o</w:t>
            </w:r>
            <w:r w:rsidRPr="003568C0">
              <w:t>dulopbygget, så der ev</w:t>
            </w:r>
            <w:r>
              <w:t>entuelt</w:t>
            </w:r>
            <w:r w:rsidRPr="003568C0">
              <w:t xml:space="preserve"> senere kan udvides</w:t>
            </w:r>
            <w:r>
              <w:t xml:space="preserve"> eller indskrænkes</w:t>
            </w:r>
            <w:r w:rsidRPr="003568C0">
              <w:t xml:space="preserve"> med indkast og afkast.</w:t>
            </w:r>
          </w:p>
        </w:tc>
        <w:tc>
          <w:tcPr>
            <w:tcW w:w="1134" w:type="dxa"/>
          </w:tcPr>
          <w:p w:rsidR="00955497" w:rsidRPr="009E39B6" w:rsidRDefault="00955497" w:rsidP="00594A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594A83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594A83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spacing w:after="100" w:afterAutospacing="1"/>
              <w:jc w:val="left"/>
            </w:pPr>
            <w:r>
              <w:t>Materialehåndteringssystemet</w:t>
            </w:r>
            <w:r w:rsidRPr="00B128AD">
              <w:t xml:space="preserve"> </w:t>
            </w:r>
            <w:r>
              <w:t>ønskes at kunne</w:t>
            </w:r>
            <w:r w:rsidRPr="00B128AD">
              <w:t xml:space="preserve"> </w:t>
            </w:r>
            <w:r>
              <w:t>b</w:t>
            </w:r>
            <w:r>
              <w:t>e</w:t>
            </w:r>
            <w:r>
              <w:t>handle minimum 24</w:t>
            </w:r>
            <w:r w:rsidRPr="00B128AD">
              <w:t xml:space="preserve">00 </w:t>
            </w:r>
            <w:r>
              <w:t>udlåns</w:t>
            </w:r>
            <w:r w:rsidRPr="00B128AD">
              <w:t>materialer i timen</w:t>
            </w:r>
            <w:r>
              <w:t xml:space="preserve"> målt over 60 minutter.</w:t>
            </w:r>
          </w:p>
          <w:p w:rsidR="00955497" w:rsidRPr="00B128AD" w:rsidRDefault="00955497" w:rsidP="001116B0">
            <w:pPr>
              <w:spacing w:after="100" w:afterAutospacing="1"/>
              <w:jc w:val="left"/>
            </w:pPr>
            <w:r>
              <w:t>Materialehåndteringssystemet ønskes designet, så der kan afleveres minimum 3</w:t>
            </w:r>
            <w:r w:rsidRPr="003568C0">
              <w:t xml:space="preserve">00 stk. </w:t>
            </w:r>
            <w:r>
              <w:t>materialer per time ved hvert</w:t>
            </w:r>
            <w:r w:rsidRPr="003568C0">
              <w:t xml:space="preserve"> </w:t>
            </w:r>
            <w:r>
              <w:t>lånerindkast på niveau 1 og 200 stk. per time for døgnindkastet og minimum 500 stk. m</w:t>
            </w:r>
            <w:r>
              <w:t>a</w:t>
            </w:r>
            <w:r>
              <w:t>terialer ved hvert personale</w:t>
            </w:r>
            <w:r w:rsidRPr="003568C0">
              <w:t>indkast</w:t>
            </w:r>
            <w:r>
              <w:t xml:space="preserve"> per</w:t>
            </w:r>
            <w:r w:rsidRPr="003568C0">
              <w:t xml:space="preserve"> time.</w:t>
            </w:r>
          </w:p>
        </w:tc>
        <w:tc>
          <w:tcPr>
            <w:tcW w:w="1134" w:type="dxa"/>
          </w:tcPr>
          <w:p w:rsidR="00955497" w:rsidRPr="00B128AD" w:rsidRDefault="00955497" w:rsidP="00594A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594A83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6771" w:type="dxa"/>
            <w:gridSpan w:val="2"/>
          </w:tcPr>
          <w:p w:rsidR="00955497" w:rsidRDefault="00955497" w:rsidP="001116B0">
            <w:pPr>
              <w:pStyle w:val="Overskrift2"/>
              <w:jc w:val="left"/>
              <w:outlineLvl w:val="1"/>
            </w:pPr>
            <w:bookmarkStart w:id="24" w:name="_Toc355129500"/>
            <w:r>
              <w:t>Udlånsmaterialer og klargøring</w:t>
            </w:r>
            <w:bookmarkEnd w:id="24"/>
          </w:p>
        </w:tc>
        <w:tc>
          <w:tcPr>
            <w:tcW w:w="1134" w:type="dxa"/>
          </w:tcPr>
          <w:p w:rsidR="00955497" w:rsidRDefault="00955497" w:rsidP="00594A83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594A83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594A83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D3708E" w:rsidRDefault="00955497" w:rsidP="001116B0">
            <w:pPr>
              <w:spacing w:after="100" w:afterAutospacing="1"/>
              <w:jc w:val="left"/>
              <w:rPr>
                <w:szCs w:val="20"/>
              </w:rPr>
            </w:pPr>
            <w:r w:rsidRPr="00D3708E">
              <w:rPr>
                <w:szCs w:val="20"/>
              </w:rPr>
              <w:t>Materialehåndteringssystemet skal kunne håndtere forskellige materialer, fysiske størrelser minimum op til bredde 30 cm x læng</w:t>
            </w:r>
            <w:r w:rsidR="004F2ED6">
              <w:rPr>
                <w:szCs w:val="20"/>
              </w:rPr>
              <w:t>d</w:t>
            </w:r>
            <w:r w:rsidRPr="00D3708E">
              <w:rPr>
                <w:szCs w:val="20"/>
              </w:rPr>
              <w:t>e 40 cm.</w:t>
            </w:r>
          </w:p>
        </w:tc>
        <w:tc>
          <w:tcPr>
            <w:tcW w:w="1134" w:type="dxa"/>
          </w:tcPr>
          <w:p w:rsidR="00955497" w:rsidRPr="007300E6" w:rsidRDefault="00955497" w:rsidP="00594A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594A83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594A83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FB54E8" w:rsidRDefault="00955497" w:rsidP="001116B0">
            <w:pPr>
              <w:spacing w:after="100" w:afterAutospacing="1"/>
              <w:jc w:val="left"/>
              <w:rPr>
                <w:szCs w:val="20"/>
              </w:rPr>
            </w:pPr>
            <w:r w:rsidRPr="00FB54E8">
              <w:rPr>
                <w:szCs w:val="20"/>
              </w:rPr>
              <w:t>"</w:t>
            </w:r>
            <w:r>
              <w:rPr>
                <w:szCs w:val="20"/>
              </w:rPr>
              <w:t>S</w:t>
            </w:r>
            <w:r w:rsidRPr="00FB54E8">
              <w:rPr>
                <w:szCs w:val="20"/>
              </w:rPr>
              <w:t>kæve" materialer</w:t>
            </w:r>
            <w:r>
              <w:rPr>
                <w:szCs w:val="20"/>
              </w:rPr>
              <w:t>,</w:t>
            </w:r>
            <w:r w:rsidRPr="00FB54E8">
              <w:rPr>
                <w:szCs w:val="20"/>
              </w:rPr>
              <w:t xml:space="preserve"> der findes på Aarhus Kommunes Bibliotek</w:t>
            </w:r>
            <w:r>
              <w:rPr>
                <w:szCs w:val="20"/>
              </w:rPr>
              <w:t>,</w:t>
            </w:r>
            <w:r w:rsidRPr="00FB54E8">
              <w:rPr>
                <w:szCs w:val="20"/>
              </w:rPr>
              <w:t xml:space="preserve"> og som </w:t>
            </w:r>
            <w:r>
              <w:rPr>
                <w:szCs w:val="20"/>
              </w:rPr>
              <w:t xml:space="preserve">ønskes </w:t>
            </w:r>
            <w:r w:rsidRPr="00FB54E8">
              <w:rPr>
                <w:szCs w:val="20"/>
              </w:rPr>
              <w:t>sortere</w:t>
            </w:r>
            <w:r>
              <w:rPr>
                <w:szCs w:val="20"/>
              </w:rPr>
              <w:t>t</w:t>
            </w:r>
            <w:r w:rsidRPr="00FB54E8">
              <w:rPr>
                <w:szCs w:val="20"/>
              </w:rPr>
              <w:t xml:space="preserve"> er:</w:t>
            </w:r>
          </w:p>
          <w:p w:rsidR="00955497" w:rsidRPr="00FB54E8" w:rsidRDefault="00955497" w:rsidP="001116B0">
            <w:pPr>
              <w:pStyle w:val="Listeafsnit"/>
              <w:numPr>
                <w:ilvl w:val="0"/>
                <w:numId w:val="9"/>
              </w:numPr>
              <w:spacing w:after="100" w:afterAutospacing="1"/>
              <w:jc w:val="left"/>
              <w:rPr>
                <w:szCs w:val="20"/>
              </w:rPr>
            </w:pPr>
            <w:r w:rsidRPr="00FB54E8">
              <w:rPr>
                <w:szCs w:val="20"/>
              </w:rPr>
              <w:t>Papæske med 2 bøger og 7 terninger</w:t>
            </w:r>
          </w:p>
          <w:p w:rsidR="00955497" w:rsidRPr="00FB54E8" w:rsidRDefault="00955497" w:rsidP="001116B0">
            <w:pPr>
              <w:pStyle w:val="Listeafsnit"/>
              <w:numPr>
                <w:ilvl w:val="0"/>
                <w:numId w:val="9"/>
              </w:numPr>
              <w:spacing w:after="100" w:afterAutospacing="1"/>
              <w:jc w:val="left"/>
              <w:rPr>
                <w:szCs w:val="20"/>
              </w:rPr>
            </w:pPr>
            <w:r w:rsidRPr="00FB54E8">
              <w:rPr>
                <w:szCs w:val="20"/>
              </w:rPr>
              <w:t>Store tykke ringbind med løsblade</w:t>
            </w:r>
          </w:p>
          <w:p w:rsidR="00955497" w:rsidRPr="00FB54E8" w:rsidRDefault="00955497" w:rsidP="001116B0">
            <w:pPr>
              <w:pStyle w:val="Listeafsnit"/>
              <w:numPr>
                <w:ilvl w:val="0"/>
                <w:numId w:val="9"/>
              </w:numPr>
              <w:spacing w:after="100" w:afterAutospacing="1"/>
              <w:jc w:val="left"/>
              <w:rPr>
                <w:szCs w:val="20"/>
              </w:rPr>
            </w:pPr>
            <w:r w:rsidRPr="00FB54E8">
              <w:rPr>
                <w:szCs w:val="20"/>
              </w:rPr>
              <w:t>Heftede bøge, der er tykke som vejvisere og tel</w:t>
            </w:r>
            <w:r w:rsidRPr="00FB54E8">
              <w:rPr>
                <w:szCs w:val="20"/>
              </w:rPr>
              <w:t>e</w:t>
            </w:r>
            <w:r w:rsidRPr="00FB54E8">
              <w:rPr>
                <w:szCs w:val="20"/>
              </w:rPr>
              <w:t>fonbøger</w:t>
            </w:r>
          </w:p>
          <w:p w:rsidR="00955497" w:rsidRPr="00FB54E8" w:rsidRDefault="00955497" w:rsidP="001116B0">
            <w:pPr>
              <w:pStyle w:val="Listeafsnit"/>
              <w:numPr>
                <w:ilvl w:val="0"/>
                <w:numId w:val="9"/>
              </w:numPr>
              <w:spacing w:after="100" w:afterAutospacing="1"/>
              <w:jc w:val="left"/>
              <w:rPr>
                <w:szCs w:val="20"/>
              </w:rPr>
            </w:pPr>
            <w:r w:rsidRPr="00FB54E8">
              <w:rPr>
                <w:szCs w:val="20"/>
              </w:rPr>
              <w:t>Æske med terninger 50 x 61 x 5 cm</w:t>
            </w:r>
          </w:p>
          <w:p w:rsidR="00955497" w:rsidRPr="00FB54E8" w:rsidRDefault="00955497" w:rsidP="001116B0">
            <w:pPr>
              <w:pStyle w:val="Listeafsnit"/>
              <w:numPr>
                <w:ilvl w:val="0"/>
                <w:numId w:val="9"/>
              </w:numPr>
              <w:spacing w:after="100" w:afterAutospacing="1"/>
              <w:jc w:val="left"/>
              <w:rPr>
                <w:szCs w:val="20"/>
              </w:rPr>
            </w:pPr>
            <w:r w:rsidRPr="00FB54E8">
              <w:rPr>
                <w:szCs w:val="20"/>
              </w:rPr>
              <w:t>Tidsskrifter</w:t>
            </w:r>
            <w:r>
              <w:rPr>
                <w:szCs w:val="20"/>
              </w:rPr>
              <w:t>,</w:t>
            </w:r>
            <w:r w:rsidRPr="00FB54E8">
              <w:rPr>
                <w:szCs w:val="20"/>
              </w:rPr>
              <w:t xml:space="preserve"> der er på størrelse med en avis, fo</w:t>
            </w:r>
            <w:r w:rsidRPr="00FB54E8">
              <w:rPr>
                <w:szCs w:val="20"/>
              </w:rPr>
              <w:t>l</w:t>
            </w:r>
            <w:r w:rsidRPr="00FB54E8">
              <w:rPr>
                <w:szCs w:val="20"/>
              </w:rPr>
              <w:t>det, eller på størrelse med en avis, ikke foldet</w:t>
            </w:r>
          </w:p>
          <w:p w:rsidR="00955497" w:rsidRPr="00FB54E8" w:rsidRDefault="00955497" w:rsidP="001116B0">
            <w:pPr>
              <w:pStyle w:val="Listeafsnit"/>
              <w:numPr>
                <w:ilvl w:val="0"/>
                <w:numId w:val="9"/>
              </w:numPr>
              <w:spacing w:after="100" w:afterAutospacing="1"/>
              <w:jc w:val="left"/>
              <w:rPr>
                <w:szCs w:val="20"/>
              </w:rPr>
            </w:pPr>
            <w:r w:rsidRPr="00FB54E8">
              <w:rPr>
                <w:szCs w:val="20"/>
              </w:rPr>
              <w:t>Ringbind i æske, RFID på ringbindet</w:t>
            </w:r>
          </w:p>
          <w:p w:rsidR="00955497" w:rsidRPr="00FB54E8" w:rsidRDefault="00955497" w:rsidP="001116B0">
            <w:pPr>
              <w:pStyle w:val="Listeafsnit"/>
              <w:numPr>
                <w:ilvl w:val="0"/>
                <w:numId w:val="9"/>
              </w:numPr>
              <w:spacing w:after="100" w:afterAutospacing="1"/>
              <w:jc w:val="left"/>
              <w:rPr>
                <w:szCs w:val="20"/>
              </w:rPr>
            </w:pPr>
            <w:r w:rsidRPr="00FB54E8">
              <w:rPr>
                <w:szCs w:val="20"/>
              </w:rPr>
              <w:lastRenderedPageBreak/>
              <w:t>Formaterne A5, A4 og folie, men 2 ark (4 ark)</w:t>
            </w:r>
          </w:p>
          <w:p w:rsidR="00955497" w:rsidRPr="008F124F" w:rsidRDefault="00955497" w:rsidP="001116B0">
            <w:pPr>
              <w:pStyle w:val="Listeafsnit"/>
              <w:numPr>
                <w:ilvl w:val="0"/>
                <w:numId w:val="9"/>
              </w:numPr>
              <w:spacing w:after="100" w:afterAutospacing="1"/>
              <w:jc w:val="left"/>
              <w:rPr>
                <w:szCs w:val="20"/>
              </w:rPr>
            </w:pPr>
            <w:r>
              <w:rPr>
                <w:szCs w:val="20"/>
              </w:rPr>
              <w:t>S</w:t>
            </w:r>
            <w:r w:rsidRPr="008F124F">
              <w:rPr>
                <w:szCs w:val="20"/>
              </w:rPr>
              <w:t xml:space="preserve">tørrelser samlet i årgange </w:t>
            </w:r>
          </w:p>
          <w:p w:rsidR="00955497" w:rsidRDefault="00955497" w:rsidP="001116B0">
            <w:pPr>
              <w:pStyle w:val="Listeafsnit"/>
              <w:numPr>
                <w:ilvl w:val="0"/>
                <w:numId w:val="9"/>
              </w:numPr>
              <w:spacing w:after="100" w:afterAutospacing="1"/>
              <w:jc w:val="left"/>
              <w:rPr>
                <w:szCs w:val="20"/>
              </w:rPr>
            </w:pPr>
            <w:r w:rsidRPr="00EC48BA">
              <w:rPr>
                <w:szCs w:val="20"/>
              </w:rPr>
              <w:t>Modeblade med løse mønstre (der let falder ud)</w:t>
            </w:r>
          </w:p>
          <w:p w:rsidR="00955497" w:rsidRPr="00EC48BA" w:rsidRDefault="00955497" w:rsidP="001116B0">
            <w:pPr>
              <w:pStyle w:val="Listeafsnit"/>
              <w:numPr>
                <w:ilvl w:val="0"/>
                <w:numId w:val="9"/>
              </w:numPr>
              <w:spacing w:after="100" w:afterAutospacing="1"/>
              <w:jc w:val="left"/>
              <w:rPr>
                <w:szCs w:val="20"/>
              </w:rPr>
            </w:pPr>
            <w:r w:rsidRPr="00EC48BA">
              <w:rPr>
                <w:szCs w:val="20"/>
              </w:rPr>
              <w:t>Spil i papkasse</w:t>
            </w:r>
          </w:p>
        </w:tc>
        <w:tc>
          <w:tcPr>
            <w:tcW w:w="1134" w:type="dxa"/>
          </w:tcPr>
          <w:p w:rsidR="00955497" w:rsidRPr="00F31939" w:rsidRDefault="00955497" w:rsidP="00594A83">
            <w:pPr>
              <w:rPr>
                <w:rFonts w:cs="Arial"/>
                <w:sz w:val="18"/>
                <w:szCs w:val="18"/>
              </w:rPr>
            </w:pPr>
            <w:r w:rsidRPr="007300E6">
              <w:rPr>
                <w:rFonts w:cs="Arial"/>
                <w:szCs w:val="20"/>
              </w:rPr>
              <w:lastRenderedPageBreak/>
              <w:t>Ø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594A83">
            <w:pPr>
              <w:spacing w:line="260" w:lineRule="exact"/>
            </w:pPr>
          </w:p>
        </w:tc>
      </w:tr>
      <w:tr w:rsidR="00955497" w:rsidRPr="002A3017" w:rsidTr="0061166B">
        <w:trPr>
          <w:trHeight w:val="5392"/>
        </w:trPr>
        <w:tc>
          <w:tcPr>
            <w:tcW w:w="1101" w:type="dxa"/>
          </w:tcPr>
          <w:p w:rsidR="00955497" w:rsidRPr="002A3017" w:rsidRDefault="00955497" w:rsidP="00594A83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3739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Udlånsmaterialer,</w:t>
            </w:r>
            <w:r w:rsidRPr="00FA112D">
              <w:rPr>
                <w:rFonts w:cs="Arial"/>
                <w:szCs w:val="20"/>
              </w:rPr>
              <w:t xml:space="preserve"> der indeholder flere </w:t>
            </w:r>
            <w:r>
              <w:rPr>
                <w:rFonts w:cs="Arial"/>
                <w:szCs w:val="20"/>
              </w:rPr>
              <w:t>RFID-tags i et materiale, ønskes håndteret i materialehåndtering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systemet</w:t>
            </w:r>
            <w:r w:rsidRPr="00FA112D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 xml:space="preserve"> </w:t>
            </w:r>
            <w:r w:rsidRPr="00FA112D">
              <w:rPr>
                <w:rFonts w:cs="Arial"/>
                <w:szCs w:val="20"/>
              </w:rPr>
              <w:t>Det ønske</w:t>
            </w:r>
            <w:r>
              <w:rPr>
                <w:rFonts w:cs="Arial"/>
                <w:szCs w:val="20"/>
              </w:rPr>
              <w:t>s,</w:t>
            </w:r>
            <w:r w:rsidRPr="00FA112D">
              <w:rPr>
                <w:rFonts w:cs="Arial"/>
                <w:szCs w:val="20"/>
              </w:rPr>
              <w:t xml:space="preserve"> at op til 6 </w:t>
            </w:r>
            <w:r>
              <w:rPr>
                <w:rFonts w:cs="Arial"/>
                <w:szCs w:val="20"/>
              </w:rPr>
              <w:t>RFID-tags</w:t>
            </w:r>
            <w:r w:rsidRPr="00FA112D">
              <w:rPr>
                <w:rFonts w:cs="Arial"/>
                <w:szCs w:val="20"/>
              </w:rPr>
              <w:t xml:space="preserve"> i et</w:t>
            </w:r>
            <w:r>
              <w:rPr>
                <w:rFonts w:cs="Arial"/>
                <w:szCs w:val="20"/>
              </w:rPr>
              <w:t xml:space="preserve"> sa</w:t>
            </w:r>
            <w:r>
              <w:rPr>
                <w:rFonts w:cs="Arial"/>
                <w:szCs w:val="20"/>
              </w:rPr>
              <w:t>m</w:t>
            </w:r>
            <w:r>
              <w:rPr>
                <w:rFonts w:cs="Arial"/>
                <w:szCs w:val="20"/>
              </w:rPr>
              <w:t>let materiale kan afleveres.</w:t>
            </w:r>
          </w:p>
        </w:tc>
        <w:tc>
          <w:tcPr>
            <w:tcW w:w="1134" w:type="dxa"/>
          </w:tcPr>
          <w:p w:rsidR="00955497" w:rsidRPr="007300E6" w:rsidRDefault="00955497" w:rsidP="00594A83">
            <w:pPr>
              <w:rPr>
                <w:rFonts w:cs="Arial"/>
                <w:szCs w:val="20"/>
              </w:rPr>
            </w:pPr>
            <w:r w:rsidRPr="007300E6">
              <w:rPr>
                <w:rFonts w:cs="Arial"/>
                <w:szCs w:val="20"/>
              </w:rPr>
              <w:t>Ø</w:t>
            </w: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594A83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6771" w:type="dxa"/>
            <w:gridSpan w:val="2"/>
          </w:tcPr>
          <w:p w:rsidR="00955497" w:rsidRDefault="00955497" w:rsidP="001116B0">
            <w:pPr>
              <w:pStyle w:val="Overskrift1"/>
              <w:jc w:val="left"/>
              <w:outlineLvl w:val="0"/>
            </w:pPr>
            <w:bookmarkStart w:id="25" w:name="_Toc355129501"/>
            <w:r>
              <w:lastRenderedPageBreak/>
              <w:t>Tilhørsudstyr</w:t>
            </w:r>
            <w:bookmarkEnd w:id="25"/>
          </w:p>
        </w:tc>
        <w:tc>
          <w:tcPr>
            <w:tcW w:w="1134" w:type="dxa"/>
          </w:tcPr>
          <w:p w:rsidR="00955497" w:rsidRDefault="00955497" w:rsidP="00594A83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594A83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6771" w:type="dxa"/>
            <w:gridSpan w:val="2"/>
          </w:tcPr>
          <w:p w:rsidR="00955497" w:rsidRDefault="00955497" w:rsidP="001116B0">
            <w:pPr>
              <w:pStyle w:val="Overskrift2"/>
              <w:jc w:val="left"/>
              <w:outlineLvl w:val="1"/>
            </w:pPr>
            <w:bookmarkStart w:id="26" w:name="_Toc355129502"/>
            <w:r>
              <w:t>Transport fra indkast til sortering</w:t>
            </w:r>
            <w:bookmarkEnd w:id="26"/>
          </w:p>
        </w:tc>
        <w:tc>
          <w:tcPr>
            <w:tcW w:w="1134" w:type="dxa"/>
          </w:tcPr>
          <w:p w:rsidR="00955497" w:rsidRDefault="00955497" w:rsidP="00594A83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594A83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594A83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Tilbudsgiver</w:t>
            </w:r>
            <w:r w:rsidRPr="0081757F">
              <w:rPr>
                <w:rFonts w:cs="Arial"/>
                <w:szCs w:val="20"/>
              </w:rPr>
              <w:t xml:space="preserve"> skal beskrive</w:t>
            </w:r>
            <w:r>
              <w:rPr>
                <w:rFonts w:cs="Arial"/>
                <w:szCs w:val="20"/>
              </w:rPr>
              <w:t>,</w:t>
            </w:r>
            <w:r w:rsidRPr="0081757F">
              <w:rPr>
                <w:rFonts w:cs="Arial"/>
                <w:szCs w:val="20"/>
              </w:rPr>
              <w:t xml:space="preserve"> hvorledes indleverede m</w:t>
            </w:r>
            <w:r w:rsidRPr="0081757F">
              <w:rPr>
                <w:rFonts w:cs="Arial"/>
                <w:szCs w:val="20"/>
              </w:rPr>
              <w:t>a</w:t>
            </w:r>
            <w:r w:rsidRPr="0081757F">
              <w:rPr>
                <w:rFonts w:cs="Arial"/>
                <w:szCs w:val="20"/>
              </w:rPr>
              <w:t>terialer tænkes transportere</w:t>
            </w:r>
            <w:r>
              <w:rPr>
                <w:rFonts w:cs="Arial"/>
                <w:szCs w:val="20"/>
              </w:rPr>
              <w:t>t</w:t>
            </w:r>
            <w:r w:rsidRPr="0081757F">
              <w:rPr>
                <w:rFonts w:cs="Arial"/>
                <w:szCs w:val="20"/>
              </w:rPr>
              <w:t xml:space="preserve"> fra</w:t>
            </w:r>
            <w:r>
              <w:rPr>
                <w:rFonts w:cs="Arial"/>
                <w:szCs w:val="20"/>
              </w:rPr>
              <w:t xml:space="preserve"> de</w:t>
            </w:r>
            <w:r w:rsidRPr="0081757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4 stk. </w:t>
            </w:r>
            <w:r w:rsidRPr="0081757F">
              <w:rPr>
                <w:rFonts w:cs="Arial"/>
                <w:szCs w:val="20"/>
              </w:rPr>
              <w:t>lånerin</w:t>
            </w:r>
            <w:r w:rsidRPr="0081757F">
              <w:rPr>
                <w:rFonts w:cs="Arial"/>
                <w:szCs w:val="20"/>
              </w:rPr>
              <w:t>d</w:t>
            </w:r>
            <w:r w:rsidRPr="0081757F">
              <w:rPr>
                <w:rFonts w:cs="Arial"/>
                <w:szCs w:val="20"/>
              </w:rPr>
              <w:t xml:space="preserve">kast på </w:t>
            </w:r>
            <w:r>
              <w:rPr>
                <w:rFonts w:cs="Arial"/>
                <w:szCs w:val="20"/>
              </w:rPr>
              <w:t>niveau 1 til niveau 0, hvor</w:t>
            </w:r>
            <w:r w:rsidRPr="0081757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sorteringssystemet</w:t>
            </w:r>
            <w:r w:rsidRPr="0081757F">
              <w:rPr>
                <w:rFonts w:cs="Arial"/>
                <w:szCs w:val="20"/>
              </w:rPr>
              <w:t xml:space="preserve"> skal installeres.</w:t>
            </w:r>
            <w:r>
              <w:rPr>
                <w:rFonts w:cs="Arial"/>
                <w:szCs w:val="20"/>
              </w:rPr>
              <w:t xml:space="preserve"> Tilbudsgiver skal tilbyde en løsning til automatisk transport fra alle 4 lånerindkast til sort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 xml:space="preserve">ringssystemet. </w:t>
            </w:r>
            <w:r w:rsidRPr="0081757F">
              <w:rPr>
                <w:rFonts w:cs="Arial"/>
                <w:szCs w:val="20"/>
              </w:rPr>
              <w:t>Løsningen skal angives på en tegning</w:t>
            </w:r>
            <w:r>
              <w:rPr>
                <w:rFonts w:cs="Arial"/>
                <w:szCs w:val="20"/>
              </w:rPr>
              <w:t>.</w:t>
            </w:r>
          </w:p>
          <w:p w:rsidR="00955497" w:rsidRPr="0015354A" w:rsidRDefault="00955497" w:rsidP="0015354A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Der henvises i øvrigt til tegningerne, jf. </w:t>
            </w:r>
            <w:r w:rsidRPr="006F671A">
              <w:rPr>
                <w:rFonts w:cs="Arial"/>
                <w:b/>
                <w:szCs w:val="20"/>
              </w:rPr>
              <w:t>bilag 5</w:t>
            </w:r>
            <w:r>
              <w:rPr>
                <w:rFonts w:cs="Arial"/>
                <w:szCs w:val="20"/>
              </w:rPr>
              <w:t xml:space="preserve"> til udbudsbetingelserne</w:t>
            </w:r>
            <w:r w:rsidR="0015354A">
              <w:rPr>
                <w:rFonts w:cs="Arial"/>
                <w:szCs w:val="20"/>
              </w:rPr>
              <w:t>.</w:t>
            </w:r>
          </w:p>
        </w:tc>
        <w:tc>
          <w:tcPr>
            <w:tcW w:w="1134" w:type="dxa"/>
          </w:tcPr>
          <w:p w:rsidR="00955497" w:rsidRPr="00934AC6" w:rsidRDefault="00955497" w:rsidP="00594A83">
            <w:pPr>
              <w:rPr>
                <w:rFonts w:cs="Arial"/>
                <w:szCs w:val="20"/>
              </w:rPr>
            </w:pPr>
            <w:r w:rsidRPr="00934AC6"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594A83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594A83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</w:pPr>
            <w:r>
              <w:rPr>
                <w:rFonts w:cs="Arial"/>
                <w:szCs w:val="20"/>
              </w:rPr>
              <w:t xml:space="preserve">Hullet, der skal være i etageadskillelsen fra niveau 1 til niveau 0 til materialetransport, udgør en risiko for, at en eventuel brand eller røgudvikling kan sprede sig imellem de to etager. </w:t>
            </w:r>
          </w:p>
          <w:p w:rsidR="00955497" w:rsidRDefault="00955497" w:rsidP="001116B0">
            <w:pPr>
              <w:jc w:val="left"/>
            </w:pPr>
            <w:r>
              <w:t>Der skal i niveau 0 gøres plads til, at en røgskærm kan monteres rundt omkring transportøren fra etag</w:t>
            </w:r>
            <w:r>
              <w:t>e</w:t>
            </w:r>
            <w:r>
              <w:t>adskillelsen og minimum ned til sorteringssystemet. Formålet med røgskærmen er, at en eventuel brand i rummet for materialesorteringen, ikke umiddelbart kan sende røg op igennem hullet til niveau 1.</w:t>
            </w:r>
          </w:p>
          <w:p w:rsidR="00955497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t>Løsningen skal angives på en tegning.</w:t>
            </w:r>
          </w:p>
        </w:tc>
        <w:tc>
          <w:tcPr>
            <w:tcW w:w="1134" w:type="dxa"/>
          </w:tcPr>
          <w:p w:rsidR="00955497" w:rsidRDefault="00955497" w:rsidP="00594A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594A83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594A83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Transportløsningen imellem etage 1 og etage 0 skal etableres med minimum paralleltransportløsning til niveau 0, således at materialer fra minimum to låne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t>indkast i niveau 1 kan transporteres til niveau 0 på minimum en transportstrækning.</w:t>
            </w:r>
          </w:p>
        </w:tc>
        <w:tc>
          <w:tcPr>
            <w:tcW w:w="1134" w:type="dxa"/>
          </w:tcPr>
          <w:p w:rsidR="00955497" w:rsidRDefault="00955497" w:rsidP="00594A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594A83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594A83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Ved en eventuel nødsituation skal det være muligt at indsætte bulk vogne ved hvert lånerindkast i niveau 1.</w:t>
            </w:r>
          </w:p>
        </w:tc>
        <w:tc>
          <w:tcPr>
            <w:tcW w:w="1134" w:type="dxa"/>
          </w:tcPr>
          <w:p w:rsidR="00955497" w:rsidRDefault="00955497" w:rsidP="00594A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594A83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594A83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Specielt ved døgnindkast.</w:t>
            </w:r>
          </w:p>
          <w:p w:rsidR="00955497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Tilbudsgiver</w:t>
            </w:r>
            <w:r w:rsidRPr="0081757F">
              <w:rPr>
                <w:rFonts w:cs="Arial"/>
                <w:szCs w:val="20"/>
              </w:rPr>
              <w:t xml:space="preserve"> skal beskrive</w:t>
            </w:r>
            <w:r>
              <w:rPr>
                <w:rFonts w:cs="Arial"/>
                <w:szCs w:val="20"/>
              </w:rPr>
              <w:t>,</w:t>
            </w:r>
            <w:r w:rsidRPr="0081757F">
              <w:rPr>
                <w:rFonts w:cs="Arial"/>
                <w:szCs w:val="20"/>
              </w:rPr>
              <w:t xml:space="preserve"> hvorledes indleverede m</w:t>
            </w:r>
            <w:r w:rsidRPr="0081757F">
              <w:rPr>
                <w:rFonts w:cs="Arial"/>
                <w:szCs w:val="20"/>
              </w:rPr>
              <w:t>a</w:t>
            </w:r>
            <w:r w:rsidRPr="0081757F">
              <w:rPr>
                <w:rFonts w:cs="Arial"/>
                <w:szCs w:val="20"/>
              </w:rPr>
              <w:t>terialer tænkes transportere</w:t>
            </w:r>
            <w:r>
              <w:rPr>
                <w:rFonts w:cs="Arial"/>
                <w:szCs w:val="20"/>
              </w:rPr>
              <w:t>t</w:t>
            </w:r>
            <w:r w:rsidRPr="0081757F">
              <w:rPr>
                <w:rFonts w:cs="Arial"/>
                <w:szCs w:val="20"/>
              </w:rPr>
              <w:t xml:space="preserve"> fra</w:t>
            </w:r>
            <w:r>
              <w:rPr>
                <w:rFonts w:cs="Arial"/>
                <w:szCs w:val="20"/>
              </w:rPr>
              <w:t xml:space="preserve"> døgnindkastet til sorteringssystemet</w:t>
            </w:r>
            <w:r w:rsidRPr="0081757F">
              <w:rPr>
                <w:rFonts w:cs="Arial"/>
                <w:szCs w:val="20"/>
              </w:rPr>
              <w:t>.</w:t>
            </w:r>
          </w:p>
          <w:p w:rsidR="00955497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 skal være automatisk transport fra døgnindkast til sorteringssystemet. Der skal tages højde for, at døgnindkastet ligger i et lavere niveau end det øvrige sorteringssystem. Der skal således etableres en transportløsning, der løfter materialer op fra døg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zCs w:val="20"/>
              </w:rPr>
              <w:t xml:space="preserve">indkast til sortering. Der henvises til </w:t>
            </w:r>
            <w:r w:rsidRPr="0065650E">
              <w:rPr>
                <w:rFonts w:cs="Arial"/>
                <w:szCs w:val="20"/>
              </w:rPr>
              <w:t>tegning A-62</w:t>
            </w:r>
            <w:r>
              <w:rPr>
                <w:rFonts w:cs="Arial"/>
                <w:szCs w:val="20"/>
              </w:rPr>
              <w:t xml:space="preserve">-2004 "Detalje ved bog indkast niv. 0" i </w:t>
            </w:r>
            <w:r w:rsidRPr="00220957">
              <w:rPr>
                <w:rFonts w:cs="Arial"/>
                <w:b/>
                <w:szCs w:val="20"/>
              </w:rPr>
              <w:t>bilag 5</w:t>
            </w:r>
            <w:r>
              <w:rPr>
                <w:rFonts w:cs="Arial"/>
                <w:szCs w:val="20"/>
              </w:rPr>
              <w:t xml:space="preserve"> til udbudsbetingelserne.</w:t>
            </w:r>
          </w:p>
        </w:tc>
        <w:tc>
          <w:tcPr>
            <w:tcW w:w="1134" w:type="dxa"/>
          </w:tcPr>
          <w:p w:rsidR="00955497" w:rsidRPr="00934AC6" w:rsidRDefault="00955497" w:rsidP="00594A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594A83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594A83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Døgnindkastet udgør en risiko for, at der kan indk</w:t>
            </w:r>
            <w:r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>stes brændende materialer. Der vil derfor være en risiko for, at brand kan sprede sig fra døgnindkastet.</w:t>
            </w:r>
          </w:p>
          <w:p w:rsidR="00955497" w:rsidRDefault="00955497" w:rsidP="001116B0">
            <w:pPr>
              <w:jc w:val="left"/>
            </w:pPr>
            <w:r>
              <w:t>Der skal kunne etableres et brandsikret rum (af a</w:t>
            </w:r>
            <w:r>
              <w:t>n</w:t>
            </w:r>
            <w:r>
              <w:t>den entreprenør). Den automatiske transport til so</w:t>
            </w:r>
            <w:r>
              <w:t>r</w:t>
            </w:r>
            <w:r>
              <w:t>teringssystemet skal således kunne frakobles og en bulk vogn indsættes. Således skal døgnindkastet kunne fungere med en bulk vogn, når der lukkes af for brandsikring.</w:t>
            </w:r>
          </w:p>
          <w:p w:rsidR="00955497" w:rsidRPr="000C5E98" w:rsidRDefault="00955497" w:rsidP="001116B0">
            <w:pPr>
              <w:jc w:val="left"/>
            </w:pPr>
            <w:r>
              <w:t>Løsningen skal angives på en tegning.</w:t>
            </w:r>
          </w:p>
        </w:tc>
        <w:tc>
          <w:tcPr>
            <w:tcW w:w="1134" w:type="dxa"/>
          </w:tcPr>
          <w:p w:rsidR="00955497" w:rsidRDefault="00955497" w:rsidP="00594A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594A83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F95396">
            <w:pPr>
              <w:pStyle w:val="Overskrift3"/>
              <w:keepNext/>
              <w:keepLines/>
              <w:outlineLvl w:val="2"/>
            </w:pPr>
          </w:p>
        </w:tc>
        <w:tc>
          <w:tcPr>
            <w:tcW w:w="5670" w:type="dxa"/>
          </w:tcPr>
          <w:p w:rsidR="00955497" w:rsidRDefault="00955497" w:rsidP="00F95396">
            <w:pPr>
              <w:keepNext/>
              <w:keepLines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 døgnindkastet ønskes angivet dimensionerne på det hul, der skal etableres i muren, når indkasthøjden skal være 855 mm ± 10mm over niveau 0.</w:t>
            </w:r>
          </w:p>
        </w:tc>
        <w:tc>
          <w:tcPr>
            <w:tcW w:w="1134" w:type="dxa"/>
          </w:tcPr>
          <w:p w:rsidR="00955497" w:rsidRDefault="00955497" w:rsidP="00594A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594A83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6771" w:type="dxa"/>
            <w:gridSpan w:val="2"/>
          </w:tcPr>
          <w:p w:rsidR="00955497" w:rsidRDefault="00955497" w:rsidP="001116B0">
            <w:pPr>
              <w:pStyle w:val="Overskrift2"/>
              <w:jc w:val="left"/>
              <w:outlineLvl w:val="1"/>
            </w:pPr>
            <w:bookmarkStart w:id="27" w:name="_Toc355129503"/>
            <w:r>
              <w:t>Materialevogne</w:t>
            </w:r>
            <w:bookmarkEnd w:id="27"/>
          </w:p>
        </w:tc>
        <w:tc>
          <w:tcPr>
            <w:tcW w:w="1134" w:type="dxa"/>
          </w:tcPr>
          <w:p w:rsidR="00955497" w:rsidRDefault="00955497" w:rsidP="00594A83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594A83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594A83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E239E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A5398D" w:rsidRDefault="00955497" w:rsidP="001116B0">
            <w:pPr>
              <w:jc w:val="left"/>
            </w:pPr>
            <w:r>
              <w:t>Materiale</w:t>
            </w:r>
            <w:r w:rsidRPr="003568C0">
              <w:t xml:space="preserve">vogne skal være </w:t>
            </w:r>
            <w:r>
              <w:t>"</w:t>
            </w:r>
            <w:r w:rsidRPr="003568C0">
              <w:t>ergonomisk korrekt ko</w:t>
            </w:r>
            <w:r w:rsidRPr="003568C0">
              <w:t>n</w:t>
            </w:r>
            <w:r w:rsidRPr="003568C0">
              <w:t>strueret</w:t>
            </w:r>
            <w:r>
              <w:t>"</w:t>
            </w:r>
            <w:r w:rsidRPr="003568C0">
              <w:t xml:space="preserve"> til anvendelse på et bibliotek.</w:t>
            </w:r>
            <w:r>
              <w:t xml:space="preserve"> Ved "ergon</w:t>
            </w:r>
            <w:r>
              <w:t>o</w:t>
            </w:r>
            <w:r>
              <w:t xml:space="preserve">misk korrekt konstrueret" forstås, </w:t>
            </w:r>
            <w:r w:rsidR="00FA1F91">
              <w:t xml:space="preserve">at </w:t>
            </w:r>
            <w:r>
              <w:t>personale kan hente en fyldt materialevogn ved et afkast, og mat</w:t>
            </w:r>
            <w:r>
              <w:t>e</w:t>
            </w:r>
            <w:r>
              <w:t>rialerne på vognen skal kunne hæves eller sænkes til en position med en automatisk drevet hæve/sænke funktion. Personalet med en minimumshøjde på 160 cm, skal kunne arbejde opretstående med vognen og materialerne derpå, hvor end den skal anvendes i driften eller ved opsætning af materialer fra vogn til hylder.</w:t>
            </w:r>
          </w:p>
        </w:tc>
        <w:tc>
          <w:tcPr>
            <w:tcW w:w="1134" w:type="dxa"/>
          </w:tcPr>
          <w:p w:rsidR="00955497" w:rsidRPr="00006D32" w:rsidRDefault="00955497" w:rsidP="00E239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E239E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E239E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jc w:val="left"/>
            </w:pPr>
            <w:r w:rsidRPr="003568C0">
              <w:t>Kapaciteten på</w:t>
            </w:r>
            <w:r>
              <w:t xml:space="preserve"> en</w:t>
            </w:r>
            <w:r w:rsidRPr="003568C0">
              <w:t xml:space="preserve"> </w:t>
            </w:r>
            <w:r>
              <w:t>materiale</w:t>
            </w:r>
            <w:r w:rsidRPr="003568C0">
              <w:t xml:space="preserve">vogn </w:t>
            </w:r>
            <w:r>
              <w:t xml:space="preserve">ønskes </w:t>
            </w:r>
            <w:r w:rsidRPr="00BA77F9">
              <w:t>minimu</w:t>
            </w:r>
            <w:r>
              <w:t xml:space="preserve">m </w:t>
            </w:r>
            <w:r w:rsidR="00FA1F91">
              <w:t xml:space="preserve">at </w:t>
            </w:r>
            <w:r>
              <w:t xml:space="preserve">være </w:t>
            </w:r>
            <w:r w:rsidR="00FA1F91">
              <w:t xml:space="preserve">med </w:t>
            </w:r>
            <w:r>
              <w:t>80 cm</w:t>
            </w:r>
            <w:r w:rsidRPr="00BA77F9">
              <w:t xml:space="preserve"> plads</w:t>
            </w:r>
            <w:r>
              <w:t xml:space="preserve"> til materialer</w:t>
            </w:r>
            <w:r w:rsidRPr="003568C0">
              <w:t>.</w:t>
            </w:r>
          </w:p>
        </w:tc>
        <w:tc>
          <w:tcPr>
            <w:tcW w:w="1134" w:type="dxa"/>
          </w:tcPr>
          <w:p w:rsidR="00955497" w:rsidRPr="00006D32" w:rsidRDefault="00955497" w:rsidP="00E239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E239E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E239E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jc w:val="left"/>
              <w:rPr>
                <w:rFonts w:cs="Arial"/>
                <w:sz w:val="18"/>
                <w:szCs w:val="18"/>
              </w:rPr>
            </w:pPr>
            <w:r>
              <w:t>Materiale</w:t>
            </w:r>
            <w:r w:rsidRPr="003568C0">
              <w:t xml:space="preserve">vognens konstruktion </w:t>
            </w:r>
            <w:r>
              <w:t>ønskes, at</w:t>
            </w:r>
            <w:r w:rsidRPr="003568C0">
              <w:t xml:space="preserve"> være </w:t>
            </w:r>
            <w:r>
              <w:t>med gummihjul for at sikre støjdæmpning ved kørsel på beton- eller flisegulv</w:t>
            </w:r>
            <w:r w:rsidRPr="003568C0">
              <w:t>.</w:t>
            </w:r>
          </w:p>
        </w:tc>
        <w:tc>
          <w:tcPr>
            <w:tcW w:w="1134" w:type="dxa"/>
          </w:tcPr>
          <w:p w:rsidR="00955497" w:rsidRPr="00006D32" w:rsidRDefault="00955497" w:rsidP="00E239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E239E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E239E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jc w:val="left"/>
            </w:pPr>
            <w:r>
              <w:t>Materialevognenes hjul ønskes at kunne rotere 360° om en lodret akse for manøvrering af vogne.</w:t>
            </w:r>
          </w:p>
        </w:tc>
        <w:tc>
          <w:tcPr>
            <w:tcW w:w="1134" w:type="dxa"/>
          </w:tcPr>
          <w:p w:rsidR="00955497" w:rsidRPr="00006D32" w:rsidRDefault="00955497" w:rsidP="00E239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E239E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E239E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jc w:val="left"/>
            </w:pPr>
            <w:r>
              <w:t>Materiale</w:t>
            </w:r>
            <w:r w:rsidRPr="003568C0">
              <w:t xml:space="preserve">vogne skal være monteret </w:t>
            </w:r>
            <w:r w:rsidRPr="00CA0BE9">
              <w:t>med mekanisk bremse på hjulene, som operatøren</w:t>
            </w:r>
            <w:r>
              <w:t xml:space="preserve"> kan</w:t>
            </w:r>
            <w:r w:rsidRPr="00CA0BE9">
              <w:t xml:space="preserve"> aktivere</w:t>
            </w:r>
            <w:r>
              <w:t xml:space="preserve"> og de-aktivere</w:t>
            </w:r>
            <w:r w:rsidRPr="00CA0BE9">
              <w:t xml:space="preserve"> med</w:t>
            </w:r>
            <w:r w:rsidRPr="003568C0">
              <w:t xml:space="preserve"> en fod.</w:t>
            </w:r>
          </w:p>
        </w:tc>
        <w:tc>
          <w:tcPr>
            <w:tcW w:w="1134" w:type="dxa"/>
          </w:tcPr>
          <w:p w:rsidR="00955497" w:rsidRPr="00006D32" w:rsidRDefault="00955497" w:rsidP="00E239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E239E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E239E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</w:pPr>
            <w:r>
              <w:t>Materiale</w:t>
            </w:r>
            <w:r w:rsidRPr="003568C0">
              <w:t xml:space="preserve">vognenes hæve- og sænkefunktion </w:t>
            </w:r>
            <w:r>
              <w:t xml:space="preserve">ønskes drevet </w:t>
            </w:r>
            <w:r w:rsidRPr="003568C0">
              <w:t>af et opladeligt batteri.</w:t>
            </w:r>
          </w:p>
        </w:tc>
        <w:tc>
          <w:tcPr>
            <w:tcW w:w="1134" w:type="dxa"/>
          </w:tcPr>
          <w:p w:rsidR="00955497" w:rsidRDefault="00955497" w:rsidP="00E239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E239E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E239E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jc w:val="left"/>
            </w:pPr>
            <w:r w:rsidRPr="003568C0">
              <w:t xml:space="preserve">Ved servicering af </w:t>
            </w:r>
            <w:r>
              <w:t>materiale</w:t>
            </w:r>
            <w:r w:rsidRPr="003568C0">
              <w:t xml:space="preserve">vogne </w:t>
            </w:r>
            <w:r>
              <w:t xml:space="preserve">ønskes </w:t>
            </w:r>
            <w:r w:rsidRPr="003568C0">
              <w:t xml:space="preserve">der med en </w:t>
            </w:r>
            <w:r>
              <w:t>let</w:t>
            </w:r>
            <w:r w:rsidRPr="003568C0">
              <w:t xml:space="preserve"> arbejdsgang </w:t>
            </w:r>
            <w:r>
              <w:t xml:space="preserve">at </w:t>
            </w:r>
            <w:r w:rsidRPr="003568C0">
              <w:t>være adgang til udskiftning af komponenter</w:t>
            </w:r>
            <w:r>
              <w:t xml:space="preserve"> inklusiv batteri</w:t>
            </w:r>
            <w:r w:rsidRPr="003568C0">
              <w:t>.</w:t>
            </w:r>
            <w:r>
              <w:t xml:space="preserve"> Ved let arbejdsgang forstås, at man med ved at løsne maksimalt 4 bolte kan tilgå og skifte batteriet på vognen.</w:t>
            </w:r>
          </w:p>
        </w:tc>
        <w:tc>
          <w:tcPr>
            <w:tcW w:w="1134" w:type="dxa"/>
          </w:tcPr>
          <w:p w:rsidR="00955497" w:rsidRPr="00006D32" w:rsidRDefault="00955497" w:rsidP="00E239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E239E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E239E2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jc w:val="left"/>
            </w:pPr>
            <w:r w:rsidRPr="009D3CB7">
              <w:t xml:space="preserve">Hvis man tager en halv fyldt </w:t>
            </w:r>
            <w:r>
              <w:t>materiale</w:t>
            </w:r>
            <w:r w:rsidRPr="009D3CB7">
              <w:t>vogn ud af a</w:t>
            </w:r>
            <w:r w:rsidRPr="009D3CB7">
              <w:t>f</w:t>
            </w:r>
            <w:r>
              <w:t>kastet, fjerner et materiale fra vognen</w:t>
            </w:r>
            <w:r w:rsidRPr="009D3CB7">
              <w:t xml:space="preserve"> </w:t>
            </w:r>
            <w:r>
              <w:t>og returnerer materialevognen tilbage i afkastet, ønskes material</w:t>
            </w:r>
            <w:r>
              <w:t>e</w:t>
            </w:r>
            <w:r>
              <w:t xml:space="preserve">vognens hyldeplads flytter sig </w:t>
            </w:r>
            <w:r w:rsidRPr="009D3CB7">
              <w:t>automatisk</w:t>
            </w:r>
            <w:r>
              <w:t xml:space="preserve"> og gør klar til fortsat udsortering på vognen</w:t>
            </w:r>
            <w:r w:rsidRPr="009D3CB7">
              <w:t>.</w:t>
            </w:r>
          </w:p>
        </w:tc>
        <w:tc>
          <w:tcPr>
            <w:tcW w:w="1134" w:type="dxa"/>
          </w:tcPr>
          <w:p w:rsidR="00955497" w:rsidRPr="00006D32" w:rsidRDefault="00955497" w:rsidP="00E239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E239E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6771" w:type="dxa"/>
            <w:gridSpan w:val="2"/>
          </w:tcPr>
          <w:p w:rsidR="00955497" w:rsidRDefault="00955497" w:rsidP="001116B0">
            <w:pPr>
              <w:pStyle w:val="Overskrift2"/>
              <w:jc w:val="left"/>
              <w:outlineLvl w:val="1"/>
            </w:pPr>
            <w:bookmarkStart w:id="28" w:name="_Toc355129504"/>
            <w:r>
              <w:t>Bulk vogne til dumpmaterialer</w:t>
            </w:r>
            <w:bookmarkEnd w:id="28"/>
          </w:p>
        </w:tc>
        <w:tc>
          <w:tcPr>
            <w:tcW w:w="1134" w:type="dxa"/>
          </w:tcPr>
          <w:p w:rsidR="00955497" w:rsidRDefault="00955497" w:rsidP="00E239E2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E239E2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E239E2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0E0D90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9D3CB7" w:rsidRDefault="00955497" w:rsidP="001116B0">
            <w:pPr>
              <w:jc w:val="left"/>
            </w:pPr>
            <w:r>
              <w:t>Bulk vogne specielt til dumpmaterialer eller nødsitu</w:t>
            </w:r>
            <w:r>
              <w:t>a</w:t>
            </w:r>
            <w:r>
              <w:t>tion ved et indkast skal være med elevation.</w:t>
            </w:r>
          </w:p>
        </w:tc>
        <w:tc>
          <w:tcPr>
            <w:tcW w:w="1134" w:type="dxa"/>
          </w:tcPr>
          <w:p w:rsidR="00955497" w:rsidRPr="00BA77F9" w:rsidRDefault="00955497" w:rsidP="000E0D90">
            <w:pPr>
              <w:rPr>
                <w:rFonts w:cs="Arial"/>
                <w:szCs w:val="20"/>
              </w:rPr>
            </w:pPr>
            <w:r w:rsidRPr="00BA77F9"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0E0D90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</w:pPr>
            <w:r>
              <w:t>Bulk vogne ønskes, at have en rumvolumen på min</w:t>
            </w:r>
            <w:r>
              <w:t>i</w:t>
            </w:r>
            <w:r>
              <w:t>mum 200 liter.</w:t>
            </w:r>
          </w:p>
        </w:tc>
        <w:tc>
          <w:tcPr>
            <w:tcW w:w="1134" w:type="dxa"/>
          </w:tcPr>
          <w:p w:rsidR="00955497" w:rsidRPr="00BA77F9" w:rsidRDefault="00955497" w:rsidP="000E0D9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0E0D90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</w:pPr>
            <w:r>
              <w:t>Bulk vognenes hjul ønskes, at kunne rotere 360° om en lodret akse for manøvrering af vogne.</w:t>
            </w:r>
          </w:p>
        </w:tc>
        <w:tc>
          <w:tcPr>
            <w:tcW w:w="1134" w:type="dxa"/>
          </w:tcPr>
          <w:p w:rsidR="00955497" w:rsidRPr="00BA77F9" w:rsidRDefault="00955497" w:rsidP="000E0D9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Ø1</w:t>
            </w: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0E0D90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</w:pPr>
            <w:r>
              <w:t>Bulk vogne</w:t>
            </w:r>
            <w:r w:rsidRPr="003568C0">
              <w:t xml:space="preserve"> skal være monteret </w:t>
            </w:r>
            <w:r w:rsidRPr="00CA0BE9">
              <w:t>med mekanisk bre</w:t>
            </w:r>
            <w:r w:rsidRPr="00CA0BE9">
              <w:t>m</w:t>
            </w:r>
            <w:r w:rsidRPr="00CA0BE9">
              <w:t xml:space="preserve">se på hjulene, som </w:t>
            </w:r>
            <w:r>
              <w:t>personale kan</w:t>
            </w:r>
            <w:r w:rsidRPr="00CA0BE9">
              <w:t xml:space="preserve"> aktivere</w:t>
            </w:r>
            <w:r>
              <w:t xml:space="preserve"> og de-aktivere</w:t>
            </w:r>
            <w:r w:rsidRPr="00CA0BE9">
              <w:t xml:space="preserve"> med</w:t>
            </w:r>
            <w:r w:rsidRPr="003568C0">
              <w:t xml:space="preserve"> en fod.</w:t>
            </w:r>
          </w:p>
        </w:tc>
        <w:tc>
          <w:tcPr>
            <w:tcW w:w="1134" w:type="dxa"/>
          </w:tcPr>
          <w:p w:rsidR="00955497" w:rsidRPr="00BA77F9" w:rsidRDefault="00955497" w:rsidP="000E0D90">
            <w:pPr>
              <w:rPr>
                <w:rFonts w:cs="Arial"/>
                <w:szCs w:val="20"/>
              </w:rPr>
            </w:pPr>
            <w:r w:rsidRPr="00BA77F9"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6771" w:type="dxa"/>
            <w:gridSpan w:val="2"/>
          </w:tcPr>
          <w:p w:rsidR="00955497" w:rsidRDefault="00955497" w:rsidP="001116B0">
            <w:pPr>
              <w:pStyle w:val="Overskrift2"/>
              <w:jc w:val="left"/>
              <w:outlineLvl w:val="1"/>
            </w:pPr>
            <w:bookmarkStart w:id="29" w:name="_Toc355129505"/>
            <w:r>
              <w:t>Transportkasser og CD-kasser</w:t>
            </w:r>
            <w:bookmarkEnd w:id="29"/>
          </w:p>
        </w:tc>
        <w:tc>
          <w:tcPr>
            <w:tcW w:w="1134" w:type="dxa"/>
          </w:tcPr>
          <w:p w:rsidR="00955497" w:rsidRDefault="00955497" w:rsidP="000E0D90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0E0D90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457484" w:rsidRDefault="00955497" w:rsidP="001116B0">
            <w:pPr>
              <w:jc w:val="left"/>
              <w:rPr>
                <w:rFonts w:cs="Arial"/>
                <w:szCs w:val="20"/>
              </w:rPr>
            </w:pPr>
            <w:r w:rsidRPr="00457484">
              <w:rPr>
                <w:rFonts w:cs="Arial"/>
                <w:szCs w:val="20"/>
              </w:rPr>
              <w:t xml:space="preserve">Eksisterende transportkasser </w:t>
            </w:r>
            <w:r>
              <w:rPr>
                <w:rFonts w:cs="Arial"/>
                <w:szCs w:val="20"/>
              </w:rPr>
              <w:t>skal</w:t>
            </w:r>
            <w:r w:rsidRPr="00457484">
              <w:rPr>
                <w:rFonts w:cs="Arial"/>
                <w:szCs w:val="20"/>
              </w:rPr>
              <w:t xml:space="preserve"> kunne anvendes</w:t>
            </w:r>
            <w:r>
              <w:rPr>
                <w:rFonts w:cs="Arial"/>
                <w:szCs w:val="20"/>
              </w:rPr>
              <w:t xml:space="preserve"> ved afkast og ved personaleindkast</w:t>
            </w:r>
            <w:r w:rsidRPr="00457484">
              <w:rPr>
                <w:rFonts w:cs="Arial"/>
                <w:szCs w:val="20"/>
              </w:rPr>
              <w:t xml:space="preserve">. </w:t>
            </w:r>
            <w:r>
              <w:rPr>
                <w:rFonts w:cs="Arial"/>
                <w:szCs w:val="20"/>
              </w:rPr>
              <w:t>Materialehåndt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ringssystemet</w:t>
            </w:r>
            <w:r w:rsidRPr="00457484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skal</w:t>
            </w:r>
            <w:r w:rsidRPr="00457484">
              <w:rPr>
                <w:rFonts w:cs="Arial"/>
                <w:szCs w:val="20"/>
              </w:rPr>
              <w:t xml:space="preserve"> derfor designe</w:t>
            </w:r>
            <w:r>
              <w:rPr>
                <w:rFonts w:cs="Arial"/>
                <w:szCs w:val="20"/>
              </w:rPr>
              <w:t>s</w:t>
            </w:r>
            <w:r w:rsidRPr="00457484">
              <w:rPr>
                <w:rFonts w:cs="Arial"/>
                <w:szCs w:val="20"/>
              </w:rPr>
              <w:t xml:space="preserve"> til at håndtere de eksisterende kasser</w:t>
            </w:r>
            <w:r>
              <w:rPr>
                <w:rFonts w:cs="Arial"/>
                <w:szCs w:val="20"/>
              </w:rPr>
              <w:t>, som</w:t>
            </w:r>
            <w:r w:rsidRPr="00457484">
              <w:rPr>
                <w:rFonts w:cs="Arial"/>
                <w:szCs w:val="20"/>
              </w:rPr>
              <w:t xml:space="preserve"> har dimensionerne</w:t>
            </w:r>
          </w:p>
          <w:p w:rsidR="00955497" w:rsidRPr="00457484" w:rsidRDefault="00955497" w:rsidP="001116B0">
            <w:pPr>
              <w:jc w:val="left"/>
              <w:rPr>
                <w:rFonts w:cs="Arial"/>
                <w:szCs w:val="20"/>
              </w:rPr>
            </w:pPr>
            <w:r w:rsidRPr="00457484">
              <w:rPr>
                <w:rFonts w:cs="Arial"/>
                <w:szCs w:val="20"/>
              </w:rPr>
              <w:t>Længde = 53 cm</w:t>
            </w:r>
          </w:p>
          <w:p w:rsidR="00955497" w:rsidRPr="00457484" w:rsidRDefault="00955497" w:rsidP="001116B0">
            <w:pPr>
              <w:jc w:val="left"/>
              <w:rPr>
                <w:rFonts w:cs="Arial"/>
                <w:szCs w:val="20"/>
              </w:rPr>
            </w:pPr>
            <w:r w:rsidRPr="00457484">
              <w:rPr>
                <w:rFonts w:cs="Arial"/>
                <w:szCs w:val="20"/>
              </w:rPr>
              <w:lastRenderedPageBreak/>
              <w:t>Bredde = 35 cm</w:t>
            </w:r>
          </w:p>
          <w:p w:rsidR="00955497" w:rsidRPr="00457484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Højde = 27 cm</w:t>
            </w:r>
          </w:p>
        </w:tc>
        <w:tc>
          <w:tcPr>
            <w:tcW w:w="1134" w:type="dxa"/>
          </w:tcPr>
          <w:p w:rsidR="00955497" w:rsidRPr="009E39B6" w:rsidRDefault="00955497" w:rsidP="000E0D90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MK</w:t>
            </w: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0E0D90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  <w:rPr>
                <w:rFonts w:cs="Arial"/>
                <w:szCs w:val="20"/>
              </w:rPr>
            </w:pPr>
            <w:r w:rsidRPr="00457484">
              <w:rPr>
                <w:rFonts w:cs="Arial"/>
                <w:szCs w:val="20"/>
              </w:rPr>
              <w:t xml:space="preserve">Eksisterende </w:t>
            </w:r>
            <w:r>
              <w:rPr>
                <w:rFonts w:cs="Arial"/>
                <w:szCs w:val="20"/>
              </w:rPr>
              <w:t>CD-kasser</w:t>
            </w:r>
            <w:r w:rsidRPr="00457484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ønskes, at</w:t>
            </w:r>
            <w:r w:rsidRPr="00457484">
              <w:rPr>
                <w:rFonts w:cs="Arial"/>
                <w:szCs w:val="20"/>
              </w:rPr>
              <w:t xml:space="preserve"> kunne anvendes</w:t>
            </w:r>
            <w:r>
              <w:rPr>
                <w:rFonts w:cs="Arial"/>
                <w:szCs w:val="20"/>
              </w:rPr>
              <w:t xml:space="preserve"> ved afkast og ved personaleindkast</w:t>
            </w:r>
            <w:r w:rsidRPr="00457484">
              <w:rPr>
                <w:rFonts w:cs="Arial"/>
                <w:szCs w:val="20"/>
              </w:rPr>
              <w:t xml:space="preserve">. </w:t>
            </w:r>
            <w:r>
              <w:rPr>
                <w:rFonts w:cs="Arial"/>
                <w:szCs w:val="20"/>
              </w:rPr>
              <w:t>Materialehåndt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ringssystemet</w:t>
            </w:r>
            <w:r w:rsidRPr="00457484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ønskes </w:t>
            </w:r>
            <w:r w:rsidRPr="00457484">
              <w:rPr>
                <w:rFonts w:cs="Arial"/>
                <w:szCs w:val="20"/>
              </w:rPr>
              <w:t>derfor designe</w:t>
            </w:r>
            <w:r>
              <w:rPr>
                <w:rFonts w:cs="Arial"/>
                <w:szCs w:val="20"/>
              </w:rPr>
              <w:t>t</w:t>
            </w:r>
            <w:r w:rsidRPr="00457484">
              <w:rPr>
                <w:rFonts w:cs="Arial"/>
                <w:szCs w:val="20"/>
              </w:rPr>
              <w:t xml:space="preserve"> til at håndtere de eksisterende </w:t>
            </w:r>
            <w:r>
              <w:rPr>
                <w:rFonts w:cs="Arial"/>
                <w:szCs w:val="20"/>
              </w:rPr>
              <w:t>CD-</w:t>
            </w:r>
            <w:r w:rsidRPr="00457484">
              <w:rPr>
                <w:rFonts w:cs="Arial"/>
                <w:szCs w:val="20"/>
              </w:rPr>
              <w:t>kasser</w:t>
            </w:r>
            <w:r>
              <w:rPr>
                <w:rFonts w:cs="Arial"/>
                <w:szCs w:val="20"/>
              </w:rPr>
              <w:t>, som</w:t>
            </w:r>
            <w:r w:rsidRPr="00457484">
              <w:rPr>
                <w:rFonts w:cs="Arial"/>
                <w:szCs w:val="20"/>
              </w:rPr>
              <w:t xml:space="preserve"> har dimensionerne</w:t>
            </w:r>
          </w:p>
          <w:p w:rsidR="00955497" w:rsidRPr="00457484" w:rsidRDefault="00955497" w:rsidP="001116B0">
            <w:pPr>
              <w:jc w:val="left"/>
              <w:rPr>
                <w:rFonts w:cs="Arial"/>
                <w:szCs w:val="20"/>
              </w:rPr>
            </w:pPr>
            <w:r w:rsidRPr="00457484">
              <w:rPr>
                <w:rFonts w:cs="Arial"/>
                <w:szCs w:val="20"/>
              </w:rPr>
              <w:t xml:space="preserve">Længde = </w:t>
            </w:r>
            <w:r>
              <w:rPr>
                <w:rFonts w:cs="Arial"/>
                <w:szCs w:val="20"/>
              </w:rPr>
              <w:t>33</w:t>
            </w:r>
            <w:r w:rsidRPr="00457484">
              <w:rPr>
                <w:rFonts w:cs="Arial"/>
                <w:szCs w:val="20"/>
              </w:rPr>
              <w:t xml:space="preserve"> cm</w:t>
            </w:r>
          </w:p>
          <w:p w:rsidR="00955497" w:rsidRPr="00457484" w:rsidRDefault="00955497" w:rsidP="001116B0">
            <w:pPr>
              <w:jc w:val="left"/>
              <w:rPr>
                <w:rFonts w:cs="Arial"/>
                <w:szCs w:val="20"/>
              </w:rPr>
            </w:pPr>
            <w:r w:rsidRPr="00457484">
              <w:rPr>
                <w:rFonts w:cs="Arial"/>
                <w:szCs w:val="20"/>
              </w:rPr>
              <w:t xml:space="preserve">Bredde = </w:t>
            </w:r>
            <w:r>
              <w:rPr>
                <w:rFonts w:cs="Arial"/>
                <w:szCs w:val="20"/>
              </w:rPr>
              <w:t>20</w:t>
            </w:r>
            <w:r w:rsidRPr="00457484">
              <w:rPr>
                <w:rFonts w:cs="Arial"/>
                <w:szCs w:val="20"/>
              </w:rPr>
              <w:t xml:space="preserve"> cm</w:t>
            </w:r>
          </w:p>
          <w:p w:rsidR="00955497" w:rsidRPr="00457484" w:rsidRDefault="00955497" w:rsidP="001116B0">
            <w:pPr>
              <w:jc w:val="left"/>
              <w:rPr>
                <w:rFonts w:cs="Arial"/>
                <w:szCs w:val="20"/>
              </w:rPr>
            </w:pPr>
            <w:r w:rsidRPr="00457484">
              <w:rPr>
                <w:rFonts w:cs="Arial"/>
                <w:szCs w:val="20"/>
              </w:rPr>
              <w:t>Højde = 2</w:t>
            </w:r>
            <w:r>
              <w:rPr>
                <w:rFonts w:cs="Arial"/>
                <w:szCs w:val="20"/>
              </w:rPr>
              <w:t>0</w:t>
            </w:r>
            <w:r w:rsidRPr="00457484">
              <w:rPr>
                <w:rFonts w:cs="Arial"/>
                <w:szCs w:val="20"/>
              </w:rPr>
              <w:t xml:space="preserve"> cm</w:t>
            </w:r>
          </w:p>
        </w:tc>
        <w:tc>
          <w:tcPr>
            <w:tcW w:w="1134" w:type="dxa"/>
          </w:tcPr>
          <w:p w:rsidR="00955497" w:rsidRDefault="00955497" w:rsidP="000E0D9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0E0D90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0A39A7" w:rsidRDefault="00955497" w:rsidP="001116B0">
            <w:pPr>
              <w:jc w:val="left"/>
              <w:rPr>
                <w:szCs w:val="20"/>
              </w:rPr>
            </w:pPr>
            <w:r w:rsidRPr="000A39A7">
              <w:rPr>
                <w:szCs w:val="20"/>
              </w:rPr>
              <w:t>Der ønskes elevationsmulighed for transportkasserne, når de er i anvendelse ved hvert afkast.</w:t>
            </w:r>
          </w:p>
          <w:p w:rsidR="00955497" w:rsidRPr="00457484" w:rsidRDefault="00955497" w:rsidP="001116B0">
            <w:pPr>
              <w:jc w:val="left"/>
              <w:rPr>
                <w:rFonts w:cs="Arial"/>
                <w:szCs w:val="20"/>
              </w:rPr>
            </w:pPr>
            <w:r w:rsidRPr="000A39A7">
              <w:rPr>
                <w:szCs w:val="20"/>
              </w:rPr>
              <w:t>Når transportkasserne anvendes, ønskes de at kunne stables i 4 stk. således, at når én er fyldt, vil der m</w:t>
            </w:r>
            <w:r w:rsidRPr="000A39A7">
              <w:rPr>
                <w:szCs w:val="20"/>
              </w:rPr>
              <w:t>a</w:t>
            </w:r>
            <w:r w:rsidRPr="000A39A7">
              <w:rPr>
                <w:szCs w:val="20"/>
              </w:rPr>
              <w:t>nuelt kunne placeres en ny kasse ovenpå, og udso</w:t>
            </w:r>
            <w:r w:rsidRPr="000A39A7">
              <w:rPr>
                <w:szCs w:val="20"/>
              </w:rPr>
              <w:t>r</w:t>
            </w:r>
            <w:r w:rsidRPr="000A39A7">
              <w:rPr>
                <w:szCs w:val="20"/>
              </w:rPr>
              <w:t>tering kan derpå fortsætte.</w:t>
            </w:r>
          </w:p>
        </w:tc>
        <w:tc>
          <w:tcPr>
            <w:tcW w:w="1134" w:type="dxa"/>
          </w:tcPr>
          <w:p w:rsidR="00955497" w:rsidRPr="009E39B6" w:rsidRDefault="00955497" w:rsidP="000E0D90">
            <w:pPr>
              <w:rPr>
                <w:szCs w:val="20"/>
              </w:rPr>
            </w:pPr>
            <w:r w:rsidRPr="009E39B6">
              <w:rPr>
                <w:rFonts w:cs="Arial"/>
                <w:szCs w:val="20"/>
              </w:rPr>
              <w:t>Ø</w:t>
            </w: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6771" w:type="dxa"/>
            <w:gridSpan w:val="2"/>
          </w:tcPr>
          <w:p w:rsidR="00955497" w:rsidRDefault="00955497" w:rsidP="001116B0">
            <w:pPr>
              <w:pStyle w:val="Overskrift2"/>
              <w:jc w:val="left"/>
              <w:outlineLvl w:val="1"/>
            </w:pPr>
            <w:bookmarkStart w:id="30" w:name="_Toc355129506"/>
            <w:r>
              <w:t>Fladskærme</w:t>
            </w:r>
            <w:bookmarkEnd w:id="30"/>
          </w:p>
        </w:tc>
        <w:tc>
          <w:tcPr>
            <w:tcW w:w="1134" w:type="dxa"/>
          </w:tcPr>
          <w:p w:rsidR="00955497" w:rsidRDefault="00955497" w:rsidP="000E0D90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0E0D90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jc w:val="left"/>
            </w:pPr>
            <w:r w:rsidRPr="003568C0">
              <w:t xml:space="preserve">Der </w:t>
            </w:r>
            <w:r>
              <w:t>skal installeres</w:t>
            </w:r>
            <w:r w:rsidRPr="003568C0">
              <w:t xml:space="preserve"> </w:t>
            </w:r>
            <w:r>
              <w:t xml:space="preserve">én </w:t>
            </w:r>
            <w:r w:rsidRPr="003568C0">
              <w:t xml:space="preserve">oversigtsskærm </w:t>
            </w:r>
            <w:r>
              <w:t>(fladskærm</w:t>
            </w:r>
            <w:r w:rsidRPr="003568C0">
              <w:t>)</w:t>
            </w:r>
            <w:r>
              <w:t xml:space="preserve"> i rummet for materialehåndteringssystemet og én oversigtsskærm i receptionsområdet </w:t>
            </w:r>
            <w:r w:rsidRPr="003568C0">
              <w:t>med</w:t>
            </w:r>
            <w:r>
              <w:t xml:space="preserve"> grafisk</w:t>
            </w:r>
            <w:r w:rsidRPr="003568C0">
              <w:t xml:space="preserve"> a</w:t>
            </w:r>
            <w:r w:rsidRPr="003568C0">
              <w:t>f</w:t>
            </w:r>
            <w:r w:rsidRPr="003568C0">
              <w:t xml:space="preserve">bildning af </w:t>
            </w:r>
            <w:r>
              <w:t>hele materialehåndteringssystemet fra lånerindkast, transport til niveau 0, døgnindkast med transport</w:t>
            </w:r>
            <w:r w:rsidRPr="003568C0">
              <w:t xml:space="preserve">, </w:t>
            </w:r>
            <w:r>
              <w:t xml:space="preserve">personaleindkast, sortering og afkast, </w:t>
            </w:r>
            <w:r w:rsidRPr="003568C0">
              <w:t>hvor minimum alarmer og fejlmelding</w:t>
            </w:r>
            <w:r>
              <w:t>er</w:t>
            </w:r>
            <w:r w:rsidRPr="003568C0">
              <w:t xml:space="preserve"> vises grafisk </w:t>
            </w:r>
            <w:r>
              <w:t xml:space="preserve">som </w:t>
            </w:r>
            <w:r w:rsidRPr="003568C0">
              <w:t>et overbliksbillede.</w:t>
            </w:r>
            <w:r>
              <w:t xml:space="preserve"> </w:t>
            </w:r>
            <w:r w:rsidRPr="003568C0">
              <w:t xml:space="preserve"> Orienteringen af det grafiske skal præsentere og svare til det aktu</w:t>
            </w:r>
            <w:r>
              <w:t>elle materialehåndt</w:t>
            </w:r>
            <w:r>
              <w:t>e</w:t>
            </w:r>
            <w:r>
              <w:t>ringssystem.</w:t>
            </w:r>
          </w:p>
        </w:tc>
        <w:tc>
          <w:tcPr>
            <w:tcW w:w="1134" w:type="dxa"/>
          </w:tcPr>
          <w:p w:rsidR="00955497" w:rsidRPr="009E39B6" w:rsidRDefault="00955497" w:rsidP="000E0D9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0E0D90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jc w:val="left"/>
            </w:pPr>
            <w:r w:rsidRPr="003568C0">
              <w:t xml:space="preserve">Den grafiske fremstilling på </w:t>
            </w:r>
            <w:r>
              <w:t>fladskærmene skal</w:t>
            </w:r>
            <w:r w:rsidRPr="003568C0">
              <w:t xml:space="preserve"> i real </w:t>
            </w:r>
            <w:r w:rsidRPr="003568C0">
              <w:lastRenderedPageBreak/>
              <w:t>time via styringen</w:t>
            </w:r>
            <w:r>
              <w:t xml:space="preserve">, </w:t>
            </w:r>
            <w:r w:rsidRPr="003568C0">
              <w:t>præsentere den operationelle st</w:t>
            </w:r>
            <w:r w:rsidRPr="003568C0">
              <w:t>a</w:t>
            </w:r>
            <w:r w:rsidRPr="003568C0">
              <w:t xml:space="preserve">tus på </w:t>
            </w:r>
            <w:r>
              <w:t>materialehåndteringssystemet</w:t>
            </w:r>
            <w:r w:rsidRPr="003568C0">
              <w:t xml:space="preserve">. Grafikken </w:t>
            </w:r>
            <w:r>
              <w:t>skal</w:t>
            </w:r>
            <w:r w:rsidRPr="003568C0">
              <w:t xml:space="preserve"> med farveskift</w:t>
            </w:r>
            <w:r>
              <w:t>,</w:t>
            </w:r>
            <w:r w:rsidRPr="003568C0">
              <w:t xml:space="preserve"> </w:t>
            </w:r>
            <w:r>
              <w:t>vise fejl/status på materialehåndt</w:t>
            </w:r>
            <w:r>
              <w:t>e</w:t>
            </w:r>
            <w:r>
              <w:t>ringssystemet</w:t>
            </w:r>
            <w:r w:rsidRPr="003568C0">
              <w:t xml:space="preserve">, så </w:t>
            </w:r>
            <w:r>
              <w:t>eventuelle fejl</w:t>
            </w:r>
            <w:r w:rsidRPr="003568C0">
              <w:t xml:space="preserve"> kan identificeres og løses.</w:t>
            </w:r>
          </w:p>
        </w:tc>
        <w:tc>
          <w:tcPr>
            <w:tcW w:w="1134" w:type="dxa"/>
          </w:tcPr>
          <w:p w:rsidR="00955497" w:rsidRPr="009E39B6" w:rsidRDefault="00955497" w:rsidP="000E0D9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MK</w:t>
            </w: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0E0D90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5354A">
            <w:pPr>
              <w:jc w:val="left"/>
            </w:pPr>
            <w:r w:rsidRPr="003568C0">
              <w:t xml:space="preserve">Med skift til forskellige farver </w:t>
            </w:r>
            <w:r>
              <w:t xml:space="preserve">ønskes, at man </w:t>
            </w:r>
            <w:r w:rsidRPr="003568C0">
              <w:t>syst</w:t>
            </w:r>
            <w:r w:rsidRPr="003568C0">
              <w:t>e</w:t>
            </w:r>
            <w:r w:rsidRPr="003568C0">
              <w:t xml:space="preserve">matisk </w:t>
            </w:r>
            <w:r>
              <w:t xml:space="preserve">med </w:t>
            </w:r>
            <w:r w:rsidRPr="003568C0">
              <w:t>farvekoder</w:t>
            </w:r>
            <w:r>
              <w:t>, kan</w:t>
            </w:r>
            <w:r w:rsidRPr="003568C0">
              <w:t xml:space="preserve"> identificere typen af</w:t>
            </w:r>
            <w:r>
              <w:t xml:space="preserve"> fejl/hændelser</w:t>
            </w:r>
            <w:r w:rsidR="009C4139">
              <w:t xml:space="preserve"> på</w:t>
            </w:r>
            <w:r>
              <w:t xml:space="preserve"> materialehåndteringssystemet.</w:t>
            </w:r>
          </w:p>
        </w:tc>
        <w:tc>
          <w:tcPr>
            <w:tcW w:w="1134" w:type="dxa"/>
          </w:tcPr>
          <w:p w:rsidR="00955497" w:rsidRPr="009E39B6" w:rsidRDefault="00955497" w:rsidP="000E0D9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FD5851">
        <w:trPr>
          <w:trHeight w:val="4540"/>
        </w:trPr>
        <w:tc>
          <w:tcPr>
            <w:tcW w:w="1101" w:type="dxa"/>
          </w:tcPr>
          <w:p w:rsidR="00955497" w:rsidRPr="002A3017" w:rsidRDefault="00955497" w:rsidP="000E0D90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jc w:val="left"/>
            </w:pPr>
            <w:r>
              <w:t>På udvalgte arbejdsstationer ønskes det samme bill</w:t>
            </w:r>
            <w:r>
              <w:t>e</w:t>
            </w:r>
            <w:r>
              <w:t>de, som på fladskærmene og hændelser ønskes fremvist via tekst.</w:t>
            </w:r>
          </w:p>
        </w:tc>
        <w:tc>
          <w:tcPr>
            <w:tcW w:w="1134" w:type="dxa"/>
          </w:tcPr>
          <w:p w:rsidR="00955497" w:rsidRPr="00351E7F" w:rsidRDefault="00955497" w:rsidP="000E0D90">
            <w:pPr>
              <w:rPr>
                <w:rFonts w:cs="Arial"/>
                <w:szCs w:val="20"/>
                <w:highlight w:val="yellow"/>
              </w:rPr>
            </w:pPr>
            <w:r w:rsidRPr="0082314C"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6771" w:type="dxa"/>
            <w:gridSpan w:val="2"/>
          </w:tcPr>
          <w:p w:rsidR="00955497" w:rsidRDefault="00955497" w:rsidP="001116B0">
            <w:pPr>
              <w:pStyle w:val="Overskrift1"/>
              <w:jc w:val="left"/>
              <w:outlineLvl w:val="0"/>
            </w:pPr>
            <w:bookmarkStart w:id="31" w:name="_Toc355129507"/>
            <w:r>
              <w:lastRenderedPageBreak/>
              <w:t>Træning</w:t>
            </w:r>
            <w:bookmarkEnd w:id="31"/>
          </w:p>
        </w:tc>
        <w:tc>
          <w:tcPr>
            <w:tcW w:w="1134" w:type="dxa"/>
          </w:tcPr>
          <w:p w:rsidR="00955497" w:rsidRDefault="00955497" w:rsidP="000E0D90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6771" w:type="dxa"/>
            <w:gridSpan w:val="2"/>
          </w:tcPr>
          <w:p w:rsidR="00955497" w:rsidRDefault="00955497" w:rsidP="001116B0">
            <w:pPr>
              <w:pStyle w:val="Overskrift2"/>
              <w:jc w:val="left"/>
              <w:outlineLvl w:val="1"/>
            </w:pPr>
            <w:bookmarkStart w:id="32" w:name="_Toc355129508"/>
            <w:r>
              <w:t>Træning/undervisning</w:t>
            </w:r>
            <w:bookmarkEnd w:id="32"/>
          </w:p>
        </w:tc>
        <w:tc>
          <w:tcPr>
            <w:tcW w:w="1134" w:type="dxa"/>
          </w:tcPr>
          <w:p w:rsidR="00955497" w:rsidRDefault="00955497" w:rsidP="000E0D90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0E0D90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222855" w:rsidRDefault="00955497" w:rsidP="001116B0">
            <w:pPr>
              <w:jc w:val="left"/>
              <w:rPr>
                <w:rFonts w:cs="Arial"/>
                <w:szCs w:val="20"/>
              </w:rPr>
            </w:pPr>
            <w:r w:rsidRPr="003568C0">
              <w:rPr>
                <w:rFonts w:cs="Arial"/>
              </w:rPr>
              <w:t xml:space="preserve">Tilbudsgiver skal undervise superbrugere </w:t>
            </w:r>
            <w:r>
              <w:rPr>
                <w:rFonts w:cs="Arial"/>
              </w:rPr>
              <w:t xml:space="preserve">og </w:t>
            </w:r>
            <w:r w:rsidRPr="003568C0">
              <w:rPr>
                <w:rFonts w:cs="Arial"/>
              </w:rPr>
              <w:t>herunder udarbejde undervisningsmateriale</w:t>
            </w:r>
            <w:r>
              <w:rPr>
                <w:rFonts w:cs="Arial"/>
              </w:rPr>
              <w:t xml:space="preserve"> til deltagerne.</w:t>
            </w:r>
          </w:p>
        </w:tc>
        <w:tc>
          <w:tcPr>
            <w:tcW w:w="1134" w:type="dxa"/>
          </w:tcPr>
          <w:p w:rsidR="00955497" w:rsidRPr="009E39B6" w:rsidRDefault="00955497" w:rsidP="000E0D90">
            <w:pPr>
              <w:rPr>
                <w:rFonts w:cs="Arial"/>
                <w:szCs w:val="20"/>
              </w:rPr>
            </w:pPr>
            <w:r w:rsidRPr="009E39B6"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0E0D90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jc w:val="left"/>
              <w:rPr>
                <w:rFonts w:cs="Arial"/>
                <w:sz w:val="18"/>
                <w:szCs w:val="18"/>
              </w:rPr>
            </w:pPr>
            <w:r>
              <w:t>Tilbudsgiver</w:t>
            </w:r>
            <w:r w:rsidRPr="003568C0">
              <w:t xml:space="preserve"> skal </w:t>
            </w:r>
            <w:r>
              <w:t xml:space="preserve">undervise et </w:t>
            </w:r>
            <w:r w:rsidRPr="0081792F">
              <w:t>hold på 4-6</w:t>
            </w:r>
            <w:r>
              <w:t xml:space="preserve"> personer til superbrugerniveau</w:t>
            </w:r>
            <w:r w:rsidRPr="003568C0">
              <w:t>.</w:t>
            </w:r>
            <w:r>
              <w:t xml:space="preserve"> Samlet træningsperiode er min</w:t>
            </w:r>
            <w:r>
              <w:t>i</w:t>
            </w:r>
            <w:r>
              <w:t>mum 2 dage á 7 timer fordelt på både teori og pra</w:t>
            </w:r>
            <w:r>
              <w:t>k</w:t>
            </w:r>
            <w:r>
              <w:t>tisk træning.</w:t>
            </w:r>
          </w:p>
        </w:tc>
        <w:tc>
          <w:tcPr>
            <w:tcW w:w="1134" w:type="dxa"/>
          </w:tcPr>
          <w:p w:rsidR="00955497" w:rsidRPr="009E39B6" w:rsidRDefault="00955497" w:rsidP="000E0D90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  <w:r w:rsidRPr="009E39B6" w:rsidDel="009C6F7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0E0D90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</w:pPr>
            <w:r>
              <w:t>Der skal trænes/undervises en tredje dag á 7 timers varighed i praktisk vedligehold og fejlfinding på m</w:t>
            </w:r>
            <w:r>
              <w:t>a</w:t>
            </w:r>
            <w:r>
              <w:t>terialehåndteringssystemet. Træningen skal være målrettet specielt for 2-3</w:t>
            </w:r>
            <w:r w:rsidRPr="0081792F">
              <w:t xml:space="preserve"> person(e</w:t>
            </w:r>
            <w:r>
              <w:t>r) med ansvar for den daglige drift og vedligehold af materialehåndt</w:t>
            </w:r>
            <w:r>
              <w:t>e</w:t>
            </w:r>
            <w:r>
              <w:t>ringssystemet.</w:t>
            </w:r>
          </w:p>
        </w:tc>
        <w:tc>
          <w:tcPr>
            <w:tcW w:w="1134" w:type="dxa"/>
          </w:tcPr>
          <w:p w:rsidR="00955497" w:rsidRPr="009E39B6" w:rsidRDefault="00955497" w:rsidP="000E0D9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0E0D90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jc w:val="left"/>
            </w:pPr>
            <w:r>
              <w:t>Al træning/undervisning</w:t>
            </w:r>
            <w:r w:rsidRPr="003568C0">
              <w:t xml:space="preserve"> af personale </w:t>
            </w:r>
            <w:r>
              <w:t>ønskes at</w:t>
            </w:r>
            <w:r w:rsidRPr="003568C0">
              <w:t xml:space="preserve"> for</w:t>
            </w:r>
            <w:r w:rsidRPr="003568C0">
              <w:t>e</w:t>
            </w:r>
            <w:r w:rsidRPr="003568C0">
              <w:t>gå</w:t>
            </w:r>
            <w:r w:rsidR="00FA1F91">
              <w:t>,</w:t>
            </w:r>
            <w:r w:rsidRPr="003568C0">
              <w:t xml:space="preserve"> inden </w:t>
            </w:r>
            <w:r>
              <w:t xml:space="preserve">materialehåndteringssystemet </w:t>
            </w:r>
            <w:r w:rsidRPr="003568C0">
              <w:t xml:space="preserve">overtages af </w:t>
            </w:r>
            <w:r>
              <w:t>Aarhus Kommune</w:t>
            </w:r>
            <w:r w:rsidRPr="003568C0">
              <w:t>.</w:t>
            </w:r>
          </w:p>
        </w:tc>
        <w:tc>
          <w:tcPr>
            <w:tcW w:w="1134" w:type="dxa"/>
          </w:tcPr>
          <w:p w:rsidR="00955497" w:rsidRPr="009E39B6" w:rsidRDefault="00955497" w:rsidP="000E0D90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Ø2</w:t>
            </w: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0E0D90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jc w:val="left"/>
            </w:pPr>
            <w:r>
              <w:t>Undervisning skal foregå på dansk, ligesom undervi</w:t>
            </w:r>
            <w:r>
              <w:t>s</w:t>
            </w:r>
            <w:r>
              <w:t>ningsmateriale til brug i undervisningen skal være på dansk.</w:t>
            </w:r>
          </w:p>
        </w:tc>
        <w:tc>
          <w:tcPr>
            <w:tcW w:w="1134" w:type="dxa"/>
          </w:tcPr>
          <w:p w:rsidR="00955497" w:rsidRPr="009E39B6" w:rsidRDefault="00955497" w:rsidP="000E0D9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MK</w:t>
            </w: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0E0D90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</w:pPr>
            <w:r w:rsidRPr="003568C0">
              <w:rPr>
                <w:rFonts w:cs="Arial"/>
              </w:rPr>
              <w:t xml:space="preserve">Desuden </w:t>
            </w:r>
            <w:r>
              <w:rPr>
                <w:rFonts w:cs="Arial"/>
              </w:rPr>
              <w:t xml:space="preserve">ønskes en </w:t>
            </w:r>
            <w:r w:rsidRPr="003568C0">
              <w:rPr>
                <w:rFonts w:cs="Arial"/>
              </w:rPr>
              <w:t xml:space="preserve">opfølgning </w:t>
            </w:r>
            <w:r>
              <w:rPr>
                <w:rFonts w:cs="Arial"/>
              </w:rPr>
              <w:t>med 1 dags ekstra</w:t>
            </w:r>
            <w:r w:rsidRPr="003568C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træning/</w:t>
            </w:r>
            <w:r w:rsidRPr="003568C0">
              <w:rPr>
                <w:rFonts w:cs="Arial"/>
              </w:rPr>
              <w:t>undervisning efter en ikke defineret driftsp</w:t>
            </w:r>
            <w:r w:rsidRPr="003568C0">
              <w:rPr>
                <w:rFonts w:cs="Arial"/>
              </w:rPr>
              <w:t>e</w:t>
            </w:r>
            <w:r w:rsidRPr="003568C0">
              <w:rPr>
                <w:rFonts w:cs="Arial"/>
              </w:rPr>
              <w:t>riode.</w:t>
            </w:r>
          </w:p>
        </w:tc>
        <w:tc>
          <w:tcPr>
            <w:tcW w:w="1134" w:type="dxa"/>
          </w:tcPr>
          <w:p w:rsidR="00955497" w:rsidRDefault="00955497" w:rsidP="000E0D9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Ø1</w:t>
            </w: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6771" w:type="dxa"/>
            <w:gridSpan w:val="2"/>
          </w:tcPr>
          <w:p w:rsidR="00955497" w:rsidRDefault="00955497" w:rsidP="001116B0">
            <w:pPr>
              <w:pStyle w:val="Overskrift1"/>
              <w:jc w:val="left"/>
              <w:outlineLvl w:val="0"/>
            </w:pPr>
            <w:bookmarkStart w:id="33" w:name="_Toc355129509"/>
            <w:r>
              <w:lastRenderedPageBreak/>
              <w:t>Vedligehold</w:t>
            </w:r>
            <w:bookmarkEnd w:id="33"/>
          </w:p>
        </w:tc>
        <w:tc>
          <w:tcPr>
            <w:tcW w:w="1134" w:type="dxa"/>
          </w:tcPr>
          <w:p w:rsidR="00955497" w:rsidRDefault="00955497" w:rsidP="000E0D90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6771" w:type="dxa"/>
            <w:gridSpan w:val="2"/>
          </w:tcPr>
          <w:p w:rsidR="00955497" w:rsidRDefault="00955497" w:rsidP="001116B0">
            <w:pPr>
              <w:pStyle w:val="Overskrift2"/>
              <w:jc w:val="left"/>
              <w:outlineLvl w:val="1"/>
            </w:pPr>
            <w:bookmarkStart w:id="34" w:name="_Toc355129510"/>
            <w:r>
              <w:t>Hotline</w:t>
            </w:r>
            <w:bookmarkEnd w:id="34"/>
          </w:p>
        </w:tc>
        <w:tc>
          <w:tcPr>
            <w:tcW w:w="1134" w:type="dxa"/>
          </w:tcPr>
          <w:p w:rsidR="00955497" w:rsidRDefault="00955497" w:rsidP="000E0D90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8D39A4">
        <w:tc>
          <w:tcPr>
            <w:tcW w:w="1101" w:type="dxa"/>
          </w:tcPr>
          <w:p w:rsidR="00955497" w:rsidRPr="002A3017" w:rsidRDefault="00955497" w:rsidP="000E0D90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Pr="003568C0" w:rsidRDefault="00955497" w:rsidP="001116B0">
            <w:pPr>
              <w:jc w:val="left"/>
              <w:rPr>
                <w:rFonts w:cs="Arial"/>
                <w:szCs w:val="20"/>
              </w:rPr>
            </w:pPr>
            <w:r w:rsidRPr="003568C0">
              <w:rPr>
                <w:rFonts w:cs="Arial"/>
                <w:szCs w:val="20"/>
              </w:rPr>
              <w:t xml:space="preserve">Dansk hotline skal tilbydes </w:t>
            </w:r>
            <w:r>
              <w:rPr>
                <w:rFonts w:cs="Arial"/>
                <w:szCs w:val="20"/>
              </w:rPr>
              <w:t>i tidsrummet mandag til fredag fra klokken 0</w:t>
            </w:r>
            <w:r w:rsidRPr="003568C0">
              <w:rPr>
                <w:rFonts w:cs="Arial"/>
                <w:szCs w:val="20"/>
              </w:rPr>
              <w:t>7</w:t>
            </w:r>
            <w:r>
              <w:rPr>
                <w:rFonts w:cs="Arial"/>
                <w:szCs w:val="20"/>
              </w:rPr>
              <w:t>:00</w:t>
            </w:r>
            <w:r w:rsidRPr="003568C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til</w:t>
            </w:r>
            <w:r w:rsidRPr="003568C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18:00 og lørdag fra kl. 08:00 til kl. 14:00. Varighed gælder hele garantiper</w:t>
            </w:r>
            <w:r>
              <w:rPr>
                <w:rFonts w:cs="Arial"/>
                <w:szCs w:val="20"/>
              </w:rPr>
              <w:t>i</w:t>
            </w:r>
            <w:r>
              <w:rPr>
                <w:rFonts w:cs="Arial"/>
                <w:szCs w:val="20"/>
              </w:rPr>
              <w:t>oden</w:t>
            </w:r>
            <w:r w:rsidR="00FA1F91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jf. kontraktens punkt 10.1. (bilag 3).</w:t>
            </w:r>
          </w:p>
        </w:tc>
        <w:tc>
          <w:tcPr>
            <w:tcW w:w="1134" w:type="dxa"/>
          </w:tcPr>
          <w:p w:rsidR="00955497" w:rsidRPr="009E39B6" w:rsidRDefault="00955497" w:rsidP="000E0D90">
            <w:pPr>
              <w:rPr>
                <w:szCs w:val="20"/>
              </w:rPr>
            </w:pPr>
            <w:r w:rsidRPr="009E39B6">
              <w:rPr>
                <w:rFonts w:cs="Arial"/>
                <w:szCs w:val="20"/>
              </w:rPr>
              <w:t>M</w:t>
            </w:r>
            <w:r>
              <w:rPr>
                <w:rFonts w:cs="Arial"/>
                <w:szCs w:val="20"/>
              </w:rPr>
              <w:t>K</w:t>
            </w: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  <w:tr w:rsidR="00955497" w:rsidRPr="002A3017" w:rsidTr="00FD5851">
        <w:trPr>
          <w:trHeight w:val="4542"/>
        </w:trPr>
        <w:tc>
          <w:tcPr>
            <w:tcW w:w="1101" w:type="dxa"/>
          </w:tcPr>
          <w:p w:rsidR="00955497" w:rsidRPr="002A3017" w:rsidRDefault="00955497" w:rsidP="000E0D90">
            <w:pPr>
              <w:pStyle w:val="Overskrift3"/>
              <w:outlineLvl w:val="2"/>
            </w:pPr>
          </w:p>
        </w:tc>
        <w:tc>
          <w:tcPr>
            <w:tcW w:w="5670" w:type="dxa"/>
          </w:tcPr>
          <w:p w:rsidR="00955497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Tilbudsgiver skal efter hvert hotline-opkald, senest dagen efter sagens afslutning, fremsende en hotline rapport på mail, til en af Aarhus kommune oplyst mail-adresse.</w:t>
            </w:r>
          </w:p>
          <w:p w:rsidR="00955497" w:rsidRDefault="00955497" w:rsidP="001116B0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Hotline-rapporten skal minimum indeholde:</w:t>
            </w:r>
          </w:p>
          <w:p w:rsidR="00955497" w:rsidRPr="00532AB5" w:rsidRDefault="00955497" w:rsidP="001116B0">
            <w:pPr>
              <w:pStyle w:val="Listeafsnit"/>
              <w:numPr>
                <w:ilvl w:val="0"/>
                <w:numId w:val="37"/>
              </w:numPr>
              <w:jc w:val="left"/>
              <w:rPr>
                <w:rFonts w:cs="Arial"/>
                <w:szCs w:val="20"/>
              </w:rPr>
            </w:pPr>
            <w:r w:rsidRPr="00532AB5">
              <w:rPr>
                <w:rFonts w:cs="Arial"/>
                <w:szCs w:val="20"/>
              </w:rPr>
              <w:t>Hændelse</w:t>
            </w:r>
          </w:p>
          <w:p w:rsidR="00955497" w:rsidRPr="00532AB5" w:rsidRDefault="00955497" w:rsidP="001116B0">
            <w:pPr>
              <w:pStyle w:val="Listeafsnit"/>
              <w:numPr>
                <w:ilvl w:val="0"/>
                <w:numId w:val="37"/>
              </w:numPr>
              <w:jc w:val="left"/>
              <w:rPr>
                <w:rFonts w:cs="Arial"/>
                <w:szCs w:val="20"/>
              </w:rPr>
            </w:pPr>
            <w:r w:rsidRPr="00532AB5">
              <w:rPr>
                <w:rFonts w:cs="Arial"/>
                <w:szCs w:val="20"/>
              </w:rPr>
              <w:t>Hvem ringer</w:t>
            </w:r>
          </w:p>
          <w:p w:rsidR="00955497" w:rsidRPr="00532AB5" w:rsidRDefault="00955497" w:rsidP="001116B0">
            <w:pPr>
              <w:pStyle w:val="Listeafsnit"/>
              <w:numPr>
                <w:ilvl w:val="0"/>
                <w:numId w:val="37"/>
              </w:numPr>
              <w:jc w:val="left"/>
              <w:rPr>
                <w:rFonts w:cs="Arial"/>
                <w:szCs w:val="20"/>
              </w:rPr>
            </w:pPr>
            <w:r w:rsidRPr="00532AB5">
              <w:rPr>
                <w:rFonts w:cs="Arial"/>
                <w:szCs w:val="20"/>
              </w:rPr>
              <w:t>Hvem svarer</w:t>
            </w:r>
          </w:p>
          <w:p w:rsidR="00955497" w:rsidRPr="00532AB5" w:rsidRDefault="00955497" w:rsidP="001116B0">
            <w:pPr>
              <w:pStyle w:val="Listeafsnit"/>
              <w:numPr>
                <w:ilvl w:val="0"/>
                <w:numId w:val="37"/>
              </w:numPr>
              <w:jc w:val="left"/>
              <w:rPr>
                <w:rFonts w:cs="Arial"/>
                <w:szCs w:val="20"/>
              </w:rPr>
            </w:pPr>
            <w:r w:rsidRPr="00532AB5">
              <w:rPr>
                <w:rFonts w:cs="Arial"/>
                <w:szCs w:val="20"/>
              </w:rPr>
              <w:t>Løsning</w:t>
            </w:r>
            <w:r>
              <w:rPr>
                <w:rFonts w:cs="Arial"/>
                <w:szCs w:val="20"/>
              </w:rPr>
              <w:t>/aftale</w:t>
            </w:r>
          </w:p>
          <w:p w:rsidR="00955497" w:rsidRPr="00FD5851" w:rsidRDefault="00955497" w:rsidP="001116B0">
            <w:pPr>
              <w:pStyle w:val="Listeafsnit"/>
              <w:numPr>
                <w:ilvl w:val="0"/>
                <w:numId w:val="37"/>
              </w:numPr>
              <w:jc w:val="left"/>
              <w:rPr>
                <w:rFonts w:cs="Arial"/>
                <w:szCs w:val="20"/>
              </w:rPr>
            </w:pPr>
            <w:r w:rsidRPr="00532AB5">
              <w:rPr>
                <w:rFonts w:cs="Arial"/>
                <w:szCs w:val="20"/>
              </w:rPr>
              <w:t>Dato og klokkeslæt for opkald</w:t>
            </w:r>
          </w:p>
        </w:tc>
        <w:tc>
          <w:tcPr>
            <w:tcW w:w="1134" w:type="dxa"/>
          </w:tcPr>
          <w:p w:rsidR="00955497" w:rsidRPr="009E39B6" w:rsidRDefault="00955497" w:rsidP="000E0D90">
            <w:pPr>
              <w:rPr>
                <w:szCs w:val="20"/>
              </w:rPr>
            </w:pPr>
            <w:r w:rsidRPr="009E39B6">
              <w:rPr>
                <w:rFonts w:cs="Arial"/>
                <w:szCs w:val="20"/>
              </w:rPr>
              <w:t>M</w:t>
            </w:r>
            <w:r>
              <w:rPr>
                <w:rFonts w:cs="Arial"/>
                <w:szCs w:val="20"/>
              </w:rPr>
              <w:t>K</w:t>
            </w:r>
          </w:p>
        </w:tc>
        <w:tc>
          <w:tcPr>
            <w:tcW w:w="661" w:type="dxa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1" w:type="dxa"/>
            <w:shd w:val="clear" w:color="auto" w:fill="595959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662" w:type="dxa"/>
            <w:shd w:val="clear" w:color="auto" w:fill="595959"/>
          </w:tcPr>
          <w:p w:rsidR="00955497" w:rsidRPr="002A3017" w:rsidRDefault="00955497" w:rsidP="000E0D90">
            <w:pPr>
              <w:spacing w:line="260" w:lineRule="exact"/>
            </w:pPr>
          </w:p>
        </w:tc>
        <w:tc>
          <w:tcPr>
            <w:tcW w:w="3969" w:type="dxa"/>
          </w:tcPr>
          <w:p w:rsidR="00955497" w:rsidRPr="002A3017" w:rsidRDefault="00955497" w:rsidP="000E0D90">
            <w:pPr>
              <w:spacing w:line="260" w:lineRule="exact"/>
            </w:pPr>
          </w:p>
        </w:tc>
      </w:tr>
    </w:tbl>
    <w:p w:rsidR="007C5BB1" w:rsidRPr="000411A1" w:rsidRDefault="007C5BB1">
      <w:pPr>
        <w:tabs>
          <w:tab w:val="clear" w:pos="850"/>
          <w:tab w:val="clear" w:pos="1701"/>
          <w:tab w:val="clear" w:pos="2835"/>
          <w:tab w:val="clear" w:pos="5103"/>
          <w:tab w:val="clear" w:pos="6521"/>
          <w:tab w:val="clear" w:pos="7088"/>
          <w:tab w:val="clear" w:pos="8606"/>
        </w:tabs>
        <w:spacing w:line="240" w:lineRule="auto"/>
        <w:jc w:val="left"/>
      </w:pPr>
    </w:p>
    <w:p w:rsidR="007C5BB1" w:rsidRPr="000411A1" w:rsidRDefault="007C5BB1">
      <w:pPr>
        <w:tabs>
          <w:tab w:val="clear" w:pos="850"/>
          <w:tab w:val="clear" w:pos="1701"/>
          <w:tab w:val="clear" w:pos="2835"/>
          <w:tab w:val="clear" w:pos="5103"/>
          <w:tab w:val="clear" w:pos="6521"/>
          <w:tab w:val="clear" w:pos="7088"/>
          <w:tab w:val="clear" w:pos="8606"/>
        </w:tabs>
        <w:spacing w:line="240" w:lineRule="auto"/>
        <w:jc w:val="left"/>
      </w:pPr>
    </w:p>
    <w:p w:rsidR="00561882" w:rsidRPr="00B0289B" w:rsidRDefault="00561882" w:rsidP="00FB7978">
      <w:pPr>
        <w:rPr>
          <w:szCs w:val="20"/>
        </w:rPr>
      </w:pPr>
    </w:p>
    <w:sectPr w:rsidR="00561882" w:rsidRPr="00B0289B" w:rsidSect="00A35188">
      <w:headerReference w:type="default" r:id="rId13"/>
      <w:pgSz w:w="16840" w:h="11907" w:orient="landscape" w:code="9"/>
      <w:pgMar w:top="1276" w:right="720" w:bottom="454" w:left="720" w:header="284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960" w:rsidRDefault="00313960">
      <w:r>
        <w:separator/>
      </w:r>
    </w:p>
  </w:endnote>
  <w:endnote w:type="continuationSeparator" w:id="0">
    <w:p w:rsidR="00313960" w:rsidRDefault="0031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960" w:rsidRDefault="00313960">
      <w:r>
        <w:separator/>
      </w:r>
    </w:p>
  </w:footnote>
  <w:footnote w:type="continuationSeparator" w:id="0">
    <w:p w:rsidR="00313960" w:rsidRDefault="00313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139" w:rsidRDefault="009C4139">
    <w:pPr>
      <w:pStyle w:val="Sidehoved"/>
    </w:pPr>
    <w:r w:rsidRPr="007C2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6901180</wp:posOffset>
          </wp:positionH>
          <wp:positionV relativeFrom="paragraph">
            <wp:posOffset>309880</wp:posOffset>
          </wp:positionV>
          <wp:extent cx="1876270" cy="873211"/>
          <wp:effectExtent l="19050" t="0" r="0" b="0"/>
          <wp:wrapNone/>
          <wp:docPr id="5" name="Billede 1" descr="AAK_02_hojre_70_l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K_02_hojre_70_lil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270" cy="8732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139" w:rsidRDefault="009C4139">
    <w:pPr>
      <w:framePr w:w="2495" w:h="1077" w:hSpace="181" w:wrap="around" w:vAnchor="page" w:hAnchor="page" w:x="9226" w:y="4764"/>
    </w:pPr>
  </w:p>
  <w:p w:rsidR="009C4139" w:rsidRDefault="009C4139" w:rsidP="007C2ED0">
    <w:pPr>
      <w:pStyle w:val="Sidehoved"/>
      <w:jc w:val="right"/>
      <w:rPr>
        <w:lang w:val="nb-NO"/>
      </w:rPr>
    </w:pPr>
  </w:p>
  <w:p w:rsidR="009C4139" w:rsidRDefault="009C4139" w:rsidP="007C2ED0">
    <w:pPr>
      <w:pStyle w:val="Sidehoved"/>
      <w:jc w:val="right"/>
      <w:rPr>
        <w:lang w:val="nb-NO"/>
      </w:rPr>
    </w:pPr>
  </w:p>
  <w:p w:rsidR="009C4139" w:rsidRDefault="009C4139" w:rsidP="007C2ED0">
    <w:pPr>
      <w:pStyle w:val="Sidehoved"/>
      <w:jc w:val="right"/>
      <w:rPr>
        <w:lang w:val="nb-NO"/>
      </w:rPr>
    </w:pPr>
  </w:p>
  <w:p w:rsidR="009C4139" w:rsidRDefault="009C4139" w:rsidP="007C2ED0">
    <w:pPr>
      <w:pStyle w:val="Sidehoved"/>
      <w:jc w:val="right"/>
      <w:rPr>
        <w:lang w:val="nb-NO"/>
      </w:rPr>
    </w:pPr>
  </w:p>
  <w:p w:rsidR="009C4139" w:rsidRDefault="009C4139" w:rsidP="007C2ED0">
    <w:pPr>
      <w:pStyle w:val="Sidehoved"/>
      <w:jc w:val="right"/>
      <w:rPr>
        <w:lang w:val="nb-NO"/>
      </w:rPr>
    </w:pPr>
  </w:p>
  <w:p w:rsidR="009C4139" w:rsidRDefault="009C4139" w:rsidP="007C2ED0">
    <w:pPr>
      <w:pStyle w:val="Sidehoved"/>
      <w:jc w:val="right"/>
      <w:rPr>
        <w:lang w:val="nb-N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139" w:rsidRDefault="009C4139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9284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C30BA"/>
    <w:multiLevelType w:val="hybridMultilevel"/>
    <w:tmpl w:val="163A0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D851A2"/>
    <w:multiLevelType w:val="multilevel"/>
    <w:tmpl w:val="90EE89F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055D9D"/>
    <w:multiLevelType w:val="hybridMultilevel"/>
    <w:tmpl w:val="4A4A5FAE"/>
    <w:lvl w:ilvl="0" w:tplc="7C02FC5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E2012"/>
    <w:multiLevelType w:val="hybridMultilevel"/>
    <w:tmpl w:val="F02A3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1C0B6B"/>
    <w:multiLevelType w:val="hybridMultilevel"/>
    <w:tmpl w:val="640EE49E"/>
    <w:lvl w:ilvl="0" w:tplc="0852831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175E1"/>
    <w:multiLevelType w:val="hybridMultilevel"/>
    <w:tmpl w:val="18DAA66E"/>
    <w:lvl w:ilvl="0" w:tplc="B77E070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C699E"/>
    <w:multiLevelType w:val="multilevel"/>
    <w:tmpl w:val="C1160B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54A69AF"/>
    <w:multiLevelType w:val="hybridMultilevel"/>
    <w:tmpl w:val="487E9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9F2556"/>
    <w:multiLevelType w:val="hybridMultilevel"/>
    <w:tmpl w:val="FECC6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EE4F25"/>
    <w:multiLevelType w:val="hybridMultilevel"/>
    <w:tmpl w:val="0C10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F4E00"/>
    <w:multiLevelType w:val="hybridMultilevel"/>
    <w:tmpl w:val="480EB1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577AB"/>
    <w:multiLevelType w:val="hybridMultilevel"/>
    <w:tmpl w:val="268C4546"/>
    <w:lvl w:ilvl="0" w:tplc="0409001B">
      <w:start w:val="1"/>
      <w:numFmt w:val="lowerRoman"/>
      <w:lvlText w:val="%1."/>
      <w:lvlJc w:val="right"/>
      <w:pPr>
        <w:ind w:left="1523" w:hanging="360"/>
      </w:pPr>
    </w:lvl>
    <w:lvl w:ilvl="1" w:tplc="04090019" w:tentative="1">
      <w:start w:val="1"/>
      <w:numFmt w:val="lowerLetter"/>
      <w:lvlText w:val="%2."/>
      <w:lvlJc w:val="left"/>
      <w:pPr>
        <w:ind w:left="2243" w:hanging="360"/>
      </w:pPr>
    </w:lvl>
    <w:lvl w:ilvl="2" w:tplc="0409001B" w:tentative="1">
      <w:start w:val="1"/>
      <w:numFmt w:val="lowerRoman"/>
      <w:lvlText w:val="%3."/>
      <w:lvlJc w:val="right"/>
      <w:pPr>
        <w:ind w:left="2963" w:hanging="180"/>
      </w:pPr>
    </w:lvl>
    <w:lvl w:ilvl="3" w:tplc="0409000F" w:tentative="1">
      <w:start w:val="1"/>
      <w:numFmt w:val="decimal"/>
      <w:lvlText w:val="%4."/>
      <w:lvlJc w:val="left"/>
      <w:pPr>
        <w:ind w:left="3683" w:hanging="360"/>
      </w:pPr>
    </w:lvl>
    <w:lvl w:ilvl="4" w:tplc="04090019" w:tentative="1">
      <w:start w:val="1"/>
      <w:numFmt w:val="lowerLetter"/>
      <w:lvlText w:val="%5."/>
      <w:lvlJc w:val="left"/>
      <w:pPr>
        <w:ind w:left="4403" w:hanging="360"/>
      </w:pPr>
    </w:lvl>
    <w:lvl w:ilvl="5" w:tplc="0409001B" w:tentative="1">
      <w:start w:val="1"/>
      <w:numFmt w:val="lowerRoman"/>
      <w:lvlText w:val="%6."/>
      <w:lvlJc w:val="right"/>
      <w:pPr>
        <w:ind w:left="5123" w:hanging="180"/>
      </w:pPr>
    </w:lvl>
    <w:lvl w:ilvl="6" w:tplc="0409000F" w:tentative="1">
      <w:start w:val="1"/>
      <w:numFmt w:val="decimal"/>
      <w:lvlText w:val="%7."/>
      <w:lvlJc w:val="left"/>
      <w:pPr>
        <w:ind w:left="5843" w:hanging="360"/>
      </w:pPr>
    </w:lvl>
    <w:lvl w:ilvl="7" w:tplc="04090019" w:tentative="1">
      <w:start w:val="1"/>
      <w:numFmt w:val="lowerLetter"/>
      <w:lvlText w:val="%8."/>
      <w:lvlJc w:val="left"/>
      <w:pPr>
        <w:ind w:left="6563" w:hanging="360"/>
      </w:pPr>
    </w:lvl>
    <w:lvl w:ilvl="8" w:tplc="04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3">
    <w:nsid w:val="29B55067"/>
    <w:multiLevelType w:val="hybridMultilevel"/>
    <w:tmpl w:val="A84E5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C43DD8"/>
    <w:multiLevelType w:val="hybridMultilevel"/>
    <w:tmpl w:val="87264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A279ED"/>
    <w:multiLevelType w:val="hybridMultilevel"/>
    <w:tmpl w:val="8E46BE32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9E1BA9"/>
    <w:multiLevelType w:val="hybridMultilevel"/>
    <w:tmpl w:val="9C644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231847"/>
    <w:multiLevelType w:val="hybridMultilevel"/>
    <w:tmpl w:val="38BCD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D82980"/>
    <w:multiLevelType w:val="hybridMultilevel"/>
    <w:tmpl w:val="8C286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2304F3"/>
    <w:multiLevelType w:val="hybridMultilevel"/>
    <w:tmpl w:val="4D66907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F749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ECA6854"/>
    <w:multiLevelType w:val="hybridMultilevel"/>
    <w:tmpl w:val="7D84A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8093F"/>
    <w:multiLevelType w:val="hybridMultilevel"/>
    <w:tmpl w:val="8020DECC"/>
    <w:lvl w:ilvl="0" w:tplc="AA668E2E">
      <w:start w:val="1"/>
      <w:numFmt w:val="decimal"/>
      <w:pStyle w:val="Opstilling-talellerbog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FA46DC"/>
    <w:multiLevelType w:val="hybridMultilevel"/>
    <w:tmpl w:val="345AB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B15800"/>
    <w:multiLevelType w:val="hybridMultilevel"/>
    <w:tmpl w:val="9E2A264E"/>
    <w:lvl w:ilvl="0" w:tplc="B77E070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21CE5"/>
    <w:multiLevelType w:val="multilevel"/>
    <w:tmpl w:val="33548ABE"/>
    <w:lvl w:ilvl="0">
      <w:start w:val="1"/>
      <w:numFmt w:val="decimal"/>
      <w:lvlRestart w:val="0"/>
      <w:pStyle w:val="BBDOverskrift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Overskrift1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6">
    <w:nsid w:val="5F6C72D6"/>
    <w:multiLevelType w:val="multilevel"/>
    <w:tmpl w:val="6BE003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>
    <w:nsid w:val="66DA78D3"/>
    <w:multiLevelType w:val="multilevel"/>
    <w:tmpl w:val="90EE89F4"/>
    <w:numStyleLink w:val="Style1"/>
  </w:abstractNum>
  <w:abstractNum w:abstractNumId="28">
    <w:nsid w:val="6AEE6D5F"/>
    <w:multiLevelType w:val="hybridMultilevel"/>
    <w:tmpl w:val="3642E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162905"/>
    <w:multiLevelType w:val="multilevel"/>
    <w:tmpl w:val="6CBA83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>
    <w:nsid w:val="7A7C2C43"/>
    <w:multiLevelType w:val="hybridMultilevel"/>
    <w:tmpl w:val="8736A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FD6856"/>
    <w:multiLevelType w:val="multilevel"/>
    <w:tmpl w:val="06869968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25"/>
  </w:num>
  <w:num w:numId="5">
    <w:abstractNumId w:val="24"/>
  </w:num>
  <w:num w:numId="6">
    <w:abstractNumId w:val="2"/>
  </w:num>
  <w:num w:numId="7">
    <w:abstractNumId w:val="27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14"/>
  </w:num>
  <w:num w:numId="13">
    <w:abstractNumId w:val="16"/>
  </w:num>
  <w:num w:numId="14">
    <w:abstractNumId w:val="12"/>
  </w:num>
  <w:num w:numId="15">
    <w:abstractNumId w:val="7"/>
  </w:num>
  <w:num w:numId="16">
    <w:abstractNumId w:val="11"/>
  </w:num>
  <w:num w:numId="17">
    <w:abstractNumId w:val="26"/>
  </w:num>
  <w:num w:numId="18">
    <w:abstractNumId w:val="21"/>
  </w:num>
  <w:num w:numId="19">
    <w:abstractNumId w:val="29"/>
  </w:num>
  <w:num w:numId="20">
    <w:abstractNumId w:val="5"/>
  </w:num>
  <w:num w:numId="21">
    <w:abstractNumId w:val="20"/>
  </w:num>
  <w:num w:numId="22">
    <w:abstractNumId w:val="31"/>
  </w:num>
  <w:num w:numId="23">
    <w:abstractNumId w:val="16"/>
  </w:num>
  <w:num w:numId="24">
    <w:abstractNumId w:val="19"/>
  </w:num>
  <w:num w:numId="25">
    <w:abstractNumId w:val="31"/>
  </w:num>
  <w:num w:numId="26">
    <w:abstractNumId w:val="31"/>
  </w:num>
  <w:num w:numId="27">
    <w:abstractNumId w:val="31"/>
  </w:num>
  <w:num w:numId="28">
    <w:abstractNumId w:val="31"/>
  </w:num>
  <w:num w:numId="29">
    <w:abstractNumId w:val="31"/>
  </w:num>
  <w:num w:numId="30">
    <w:abstractNumId w:val="31"/>
  </w:num>
  <w:num w:numId="31">
    <w:abstractNumId w:val="31"/>
  </w:num>
  <w:num w:numId="32">
    <w:abstractNumId w:val="31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1"/>
  </w:num>
  <w:num w:numId="36">
    <w:abstractNumId w:val="6"/>
  </w:num>
  <w:num w:numId="37">
    <w:abstractNumId w:val="17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18"/>
  </w:num>
  <w:num w:numId="42">
    <w:abstractNumId w:val="23"/>
  </w:num>
  <w:num w:numId="43">
    <w:abstractNumId w:val="13"/>
  </w:num>
  <w:num w:numId="44">
    <w:abstractNumId w:val="8"/>
  </w:num>
  <w:num w:numId="45">
    <w:abstractNumId w:val="30"/>
  </w:num>
  <w:num w:numId="46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removePersonalInformation/>
  <w:removeDateAndTime/>
  <w:stylePaneFormatFilter w:val="3001"/>
  <w:defaultTabStop w:val="720"/>
  <w:autoHyphenation/>
  <w:hyphenationZone w:val="425"/>
  <w:drawingGridHorizontalSpacing w:val="100"/>
  <w:displayHorizontalDrawingGridEvery w:val="2"/>
  <w:displayVerticalDrawingGridEvery w:val="2"/>
  <w:characterSpacingControl w:val="doNotCompress"/>
  <w:saveInvalidXml/>
  <w:ignoreMixedContent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65DC"/>
    <w:rsid w:val="000023D7"/>
    <w:rsid w:val="00002FA2"/>
    <w:rsid w:val="000037D4"/>
    <w:rsid w:val="00003F65"/>
    <w:rsid w:val="000051FD"/>
    <w:rsid w:val="00005684"/>
    <w:rsid w:val="000061AC"/>
    <w:rsid w:val="00006722"/>
    <w:rsid w:val="00006D32"/>
    <w:rsid w:val="00007176"/>
    <w:rsid w:val="0000736F"/>
    <w:rsid w:val="000073B8"/>
    <w:rsid w:val="00007739"/>
    <w:rsid w:val="00011A6E"/>
    <w:rsid w:val="000120E9"/>
    <w:rsid w:val="00014DAF"/>
    <w:rsid w:val="00015E96"/>
    <w:rsid w:val="0001760E"/>
    <w:rsid w:val="00017741"/>
    <w:rsid w:val="00020ADF"/>
    <w:rsid w:val="00021092"/>
    <w:rsid w:val="00021E30"/>
    <w:rsid w:val="000227EA"/>
    <w:rsid w:val="00022A3C"/>
    <w:rsid w:val="000235CB"/>
    <w:rsid w:val="00025D31"/>
    <w:rsid w:val="00026290"/>
    <w:rsid w:val="00026D89"/>
    <w:rsid w:val="00031286"/>
    <w:rsid w:val="000312BE"/>
    <w:rsid w:val="00033B7D"/>
    <w:rsid w:val="00036613"/>
    <w:rsid w:val="00040824"/>
    <w:rsid w:val="000411A1"/>
    <w:rsid w:val="00041CCD"/>
    <w:rsid w:val="00041F7C"/>
    <w:rsid w:val="0004349D"/>
    <w:rsid w:val="00043D1E"/>
    <w:rsid w:val="0004462A"/>
    <w:rsid w:val="0004501A"/>
    <w:rsid w:val="0004509C"/>
    <w:rsid w:val="00055DC5"/>
    <w:rsid w:val="00057D95"/>
    <w:rsid w:val="000605E5"/>
    <w:rsid w:val="00061289"/>
    <w:rsid w:val="00061810"/>
    <w:rsid w:val="00066315"/>
    <w:rsid w:val="00066A6E"/>
    <w:rsid w:val="00067942"/>
    <w:rsid w:val="000679AE"/>
    <w:rsid w:val="000719BA"/>
    <w:rsid w:val="000725FF"/>
    <w:rsid w:val="00072F73"/>
    <w:rsid w:val="0007355F"/>
    <w:rsid w:val="00073AA5"/>
    <w:rsid w:val="00074168"/>
    <w:rsid w:val="00075311"/>
    <w:rsid w:val="00075F5E"/>
    <w:rsid w:val="00077753"/>
    <w:rsid w:val="00077791"/>
    <w:rsid w:val="00077AF3"/>
    <w:rsid w:val="00082114"/>
    <w:rsid w:val="00083F14"/>
    <w:rsid w:val="0008729F"/>
    <w:rsid w:val="000903C0"/>
    <w:rsid w:val="0009056F"/>
    <w:rsid w:val="000918ED"/>
    <w:rsid w:val="000928D0"/>
    <w:rsid w:val="00092B7C"/>
    <w:rsid w:val="00092CE1"/>
    <w:rsid w:val="000940D4"/>
    <w:rsid w:val="000950FD"/>
    <w:rsid w:val="00096CCC"/>
    <w:rsid w:val="00097162"/>
    <w:rsid w:val="000971D6"/>
    <w:rsid w:val="000A0100"/>
    <w:rsid w:val="000A05C1"/>
    <w:rsid w:val="000A24BB"/>
    <w:rsid w:val="000A2E56"/>
    <w:rsid w:val="000A39A7"/>
    <w:rsid w:val="000A4DB4"/>
    <w:rsid w:val="000A4FFB"/>
    <w:rsid w:val="000A6729"/>
    <w:rsid w:val="000A727F"/>
    <w:rsid w:val="000A7809"/>
    <w:rsid w:val="000A7979"/>
    <w:rsid w:val="000B027B"/>
    <w:rsid w:val="000B048D"/>
    <w:rsid w:val="000B0A39"/>
    <w:rsid w:val="000B1E26"/>
    <w:rsid w:val="000B2B30"/>
    <w:rsid w:val="000B3249"/>
    <w:rsid w:val="000B397E"/>
    <w:rsid w:val="000B4136"/>
    <w:rsid w:val="000B5321"/>
    <w:rsid w:val="000B53DC"/>
    <w:rsid w:val="000B70D4"/>
    <w:rsid w:val="000B7650"/>
    <w:rsid w:val="000B7984"/>
    <w:rsid w:val="000B7AC1"/>
    <w:rsid w:val="000C044D"/>
    <w:rsid w:val="000C04A5"/>
    <w:rsid w:val="000C0E55"/>
    <w:rsid w:val="000C1FBE"/>
    <w:rsid w:val="000C3533"/>
    <w:rsid w:val="000C40B4"/>
    <w:rsid w:val="000C4A50"/>
    <w:rsid w:val="000C5937"/>
    <w:rsid w:val="000C5E98"/>
    <w:rsid w:val="000C5FA0"/>
    <w:rsid w:val="000C7959"/>
    <w:rsid w:val="000C7FC3"/>
    <w:rsid w:val="000D0816"/>
    <w:rsid w:val="000D10D0"/>
    <w:rsid w:val="000D2D07"/>
    <w:rsid w:val="000D38F8"/>
    <w:rsid w:val="000D46F0"/>
    <w:rsid w:val="000D5194"/>
    <w:rsid w:val="000E0D90"/>
    <w:rsid w:val="000E0E23"/>
    <w:rsid w:val="000E11CC"/>
    <w:rsid w:val="000E3467"/>
    <w:rsid w:val="000E5CC2"/>
    <w:rsid w:val="000E6DBE"/>
    <w:rsid w:val="000F03F6"/>
    <w:rsid w:val="000F0BC3"/>
    <w:rsid w:val="000F3E80"/>
    <w:rsid w:val="000F3F2C"/>
    <w:rsid w:val="000F4AFE"/>
    <w:rsid w:val="000F5E3E"/>
    <w:rsid w:val="000F6109"/>
    <w:rsid w:val="001008DF"/>
    <w:rsid w:val="00100A57"/>
    <w:rsid w:val="00100ECD"/>
    <w:rsid w:val="001014E8"/>
    <w:rsid w:val="00102148"/>
    <w:rsid w:val="001038DA"/>
    <w:rsid w:val="00103FDE"/>
    <w:rsid w:val="00104B35"/>
    <w:rsid w:val="0010541A"/>
    <w:rsid w:val="00106429"/>
    <w:rsid w:val="0010792E"/>
    <w:rsid w:val="001116A8"/>
    <w:rsid w:val="001116B0"/>
    <w:rsid w:val="0011227B"/>
    <w:rsid w:val="00112448"/>
    <w:rsid w:val="00115285"/>
    <w:rsid w:val="001154E2"/>
    <w:rsid w:val="001169D6"/>
    <w:rsid w:val="001175E5"/>
    <w:rsid w:val="001177F0"/>
    <w:rsid w:val="00120E67"/>
    <w:rsid w:val="00120F1C"/>
    <w:rsid w:val="00122214"/>
    <w:rsid w:val="00122438"/>
    <w:rsid w:val="001233F8"/>
    <w:rsid w:val="001253F3"/>
    <w:rsid w:val="00126CEA"/>
    <w:rsid w:val="00126CF4"/>
    <w:rsid w:val="00126E74"/>
    <w:rsid w:val="001273E2"/>
    <w:rsid w:val="00130C02"/>
    <w:rsid w:val="00130F73"/>
    <w:rsid w:val="00130FED"/>
    <w:rsid w:val="00131CB3"/>
    <w:rsid w:val="001320E3"/>
    <w:rsid w:val="001332CB"/>
    <w:rsid w:val="001332D3"/>
    <w:rsid w:val="00134FEF"/>
    <w:rsid w:val="00135AE4"/>
    <w:rsid w:val="00135ECB"/>
    <w:rsid w:val="001417F8"/>
    <w:rsid w:val="00143E67"/>
    <w:rsid w:val="001441CE"/>
    <w:rsid w:val="001443FD"/>
    <w:rsid w:val="00145C04"/>
    <w:rsid w:val="001469B3"/>
    <w:rsid w:val="00147201"/>
    <w:rsid w:val="00147A26"/>
    <w:rsid w:val="001503F9"/>
    <w:rsid w:val="0015206E"/>
    <w:rsid w:val="00152D28"/>
    <w:rsid w:val="0015354A"/>
    <w:rsid w:val="0015419D"/>
    <w:rsid w:val="00155788"/>
    <w:rsid w:val="00156181"/>
    <w:rsid w:val="00157233"/>
    <w:rsid w:val="00161A42"/>
    <w:rsid w:val="00161E92"/>
    <w:rsid w:val="00161EDC"/>
    <w:rsid w:val="0016244C"/>
    <w:rsid w:val="00164B7A"/>
    <w:rsid w:val="00165668"/>
    <w:rsid w:val="00166842"/>
    <w:rsid w:val="00167D2B"/>
    <w:rsid w:val="00170893"/>
    <w:rsid w:val="0017100A"/>
    <w:rsid w:val="001723CD"/>
    <w:rsid w:val="001724CC"/>
    <w:rsid w:val="00174375"/>
    <w:rsid w:val="0017454D"/>
    <w:rsid w:val="001779EF"/>
    <w:rsid w:val="0018166D"/>
    <w:rsid w:val="00182440"/>
    <w:rsid w:val="00183093"/>
    <w:rsid w:val="0018340D"/>
    <w:rsid w:val="001853E1"/>
    <w:rsid w:val="001865C6"/>
    <w:rsid w:val="00186C8F"/>
    <w:rsid w:val="00187841"/>
    <w:rsid w:val="00187D45"/>
    <w:rsid w:val="00191227"/>
    <w:rsid w:val="0019125C"/>
    <w:rsid w:val="00192103"/>
    <w:rsid w:val="00192278"/>
    <w:rsid w:val="00195702"/>
    <w:rsid w:val="001A0AB8"/>
    <w:rsid w:val="001A11D5"/>
    <w:rsid w:val="001A1621"/>
    <w:rsid w:val="001A1CD7"/>
    <w:rsid w:val="001A2473"/>
    <w:rsid w:val="001A36C4"/>
    <w:rsid w:val="001A3D82"/>
    <w:rsid w:val="001A7C18"/>
    <w:rsid w:val="001B24E1"/>
    <w:rsid w:val="001B3424"/>
    <w:rsid w:val="001B357A"/>
    <w:rsid w:val="001B49A6"/>
    <w:rsid w:val="001B4EC2"/>
    <w:rsid w:val="001B4FB4"/>
    <w:rsid w:val="001B56BF"/>
    <w:rsid w:val="001B5F3E"/>
    <w:rsid w:val="001B7394"/>
    <w:rsid w:val="001B7624"/>
    <w:rsid w:val="001B7908"/>
    <w:rsid w:val="001C02D6"/>
    <w:rsid w:val="001C2D10"/>
    <w:rsid w:val="001C2ECC"/>
    <w:rsid w:val="001C44A2"/>
    <w:rsid w:val="001C7C38"/>
    <w:rsid w:val="001D0D74"/>
    <w:rsid w:val="001D1324"/>
    <w:rsid w:val="001D13B9"/>
    <w:rsid w:val="001D1CE1"/>
    <w:rsid w:val="001D305E"/>
    <w:rsid w:val="001D34D9"/>
    <w:rsid w:val="001D44C1"/>
    <w:rsid w:val="001D4D5C"/>
    <w:rsid w:val="001D551D"/>
    <w:rsid w:val="001D7045"/>
    <w:rsid w:val="001D7764"/>
    <w:rsid w:val="001D799E"/>
    <w:rsid w:val="001E0039"/>
    <w:rsid w:val="001E036D"/>
    <w:rsid w:val="001E0DF1"/>
    <w:rsid w:val="001E1EA4"/>
    <w:rsid w:val="001E3068"/>
    <w:rsid w:val="001E3231"/>
    <w:rsid w:val="001E4090"/>
    <w:rsid w:val="001E42CA"/>
    <w:rsid w:val="001E56DF"/>
    <w:rsid w:val="001E5709"/>
    <w:rsid w:val="001E5F2A"/>
    <w:rsid w:val="001E6161"/>
    <w:rsid w:val="001E6C1A"/>
    <w:rsid w:val="001E6F9D"/>
    <w:rsid w:val="001E7619"/>
    <w:rsid w:val="001F1937"/>
    <w:rsid w:val="001F259D"/>
    <w:rsid w:val="001F402A"/>
    <w:rsid w:val="001F52CD"/>
    <w:rsid w:val="001F5943"/>
    <w:rsid w:val="001F5AE8"/>
    <w:rsid w:val="001F6698"/>
    <w:rsid w:val="001F6F6B"/>
    <w:rsid w:val="001F7117"/>
    <w:rsid w:val="001F7416"/>
    <w:rsid w:val="001F7676"/>
    <w:rsid w:val="001F7835"/>
    <w:rsid w:val="0020185E"/>
    <w:rsid w:val="0020272D"/>
    <w:rsid w:val="00202E9D"/>
    <w:rsid w:val="00203DD5"/>
    <w:rsid w:val="002042E7"/>
    <w:rsid w:val="00205A31"/>
    <w:rsid w:val="00206383"/>
    <w:rsid w:val="00207CA7"/>
    <w:rsid w:val="00210844"/>
    <w:rsid w:val="00211147"/>
    <w:rsid w:val="00211B99"/>
    <w:rsid w:val="002133B9"/>
    <w:rsid w:val="00213480"/>
    <w:rsid w:val="002152BF"/>
    <w:rsid w:val="00216618"/>
    <w:rsid w:val="00216E4E"/>
    <w:rsid w:val="0022020C"/>
    <w:rsid w:val="00220501"/>
    <w:rsid w:val="00220957"/>
    <w:rsid w:val="00220B5C"/>
    <w:rsid w:val="00221DD3"/>
    <w:rsid w:val="00222457"/>
    <w:rsid w:val="00222855"/>
    <w:rsid w:val="002238A3"/>
    <w:rsid w:val="00223FA8"/>
    <w:rsid w:val="0022426F"/>
    <w:rsid w:val="002249FD"/>
    <w:rsid w:val="00227CB7"/>
    <w:rsid w:val="00230841"/>
    <w:rsid w:val="0023148F"/>
    <w:rsid w:val="002316B7"/>
    <w:rsid w:val="00232259"/>
    <w:rsid w:val="00232322"/>
    <w:rsid w:val="002329A2"/>
    <w:rsid w:val="00232ED1"/>
    <w:rsid w:val="00233BE5"/>
    <w:rsid w:val="00234815"/>
    <w:rsid w:val="0023526E"/>
    <w:rsid w:val="00235906"/>
    <w:rsid w:val="00236632"/>
    <w:rsid w:val="002374CB"/>
    <w:rsid w:val="00237B3E"/>
    <w:rsid w:val="00237B42"/>
    <w:rsid w:val="002400B8"/>
    <w:rsid w:val="002428EA"/>
    <w:rsid w:val="00243183"/>
    <w:rsid w:val="00243C86"/>
    <w:rsid w:val="00244625"/>
    <w:rsid w:val="00245D35"/>
    <w:rsid w:val="002461EB"/>
    <w:rsid w:val="00246F09"/>
    <w:rsid w:val="00247153"/>
    <w:rsid w:val="002474F4"/>
    <w:rsid w:val="002506E5"/>
    <w:rsid w:val="002510F8"/>
    <w:rsid w:val="00251A1B"/>
    <w:rsid w:val="00252144"/>
    <w:rsid w:val="00252EFE"/>
    <w:rsid w:val="002531E0"/>
    <w:rsid w:val="0025326C"/>
    <w:rsid w:val="00254430"/>
    <w:rsid w:val="00254500"/>
    <w:rsid w:val="00254C63"/>
    <w:rsid w:val="00256EC7"/>
    <w:rsid w:val="00261571"/>
    <w:rsid w:val="002625BF"/>
    <w:rsid w:val="00263D01"/>
    <w:rsid w:val="00264430"/>
    <w:rsid w:val="00265540"/>
    <w:rsid w:val="00267049"/>
    <w:rsid w:val="002706F0"/>
    <w:rsid w:val="0027194D"/>
    <w:rsid w:val="00272FB1"/>
    <w:rsid w:val="00274800"/>
    <w:rsid w:val="002748CE"/>
    <w:rsid w:val="002758E0"/>
    <w:rsid w:val="00276868"/>
    <w:rsid w:val="00277473"/>
    <w:rsid w:val="00280D8C"/>
    <w:rsid w:val="002815DA"/>
    <w:rsid w:val="00281B3D"/>
    <w:rsid w:val="00282BB2"/>
    <w:rsid w:val="00282F01"/>
    <w:rsid w:val="0028519F"/>
    <w:rsid w:val="002865A4"/>
    <w:rsid w:val="00286B52"/>
    <w:rsid w:val="00286E3B"/>
    <w:rsid w:val="002870A2"/>
    <w:rsid w:val="00292628"/>
    <w:rsid w:val="002926A7"/>
    <w:rsid w:val="002935FC"/>
    <w:rsid w:val="002958AC"/>
    <w:rsid w:val="00295CAA"/>
    <w:rsid w:val="00296A53"/>
    <w:rsid w:val="002A151B"/>
    <w:rsid w:val="002A3017"/>
    <w:rsid w:val="002A3C54"/>
    <w:rsid w:val="002A507C"/>
    <w:rsid w:val="002A605F"/>
    <w:rsid w:val="002A7093"/>
    <w:rsid w:val="002B27D1"/>
    <w:rsid w:val="002B5DAB"/>
    <w:rsid w:val="002B5E1B"/>
    <w:rsid w:val="002B71D6"/>
    <w:rsid w:val="002C054D"/>
    <w:rsid w:val="002C33B7"/>
    <w:rsid w:val="002C4EA0"/>
    <w:rsid w:val="002C5100"/>
    <w:rsid w:val="002C6D82"/>
    <w:rsid w:val="002C716D"/>
    <w:rsid w:val="002D1C74"/>
    <w:rsid w:val="002D2329"/>
    <w:rsid w:val="002D2738"/>
    <w:rsid w:val="002D541B"/>
    <w:rsid w:val="002D5853"/>
    <w:rsid w:val="002E159C"/>
    <w:rsid w:val="002E291B"/>
    <w:rsid w:val="002E2FE6"/>
    <w:rsid w:val="002E36DA"/>
    <w:rsid w:val="002E4019"/>
    <w:rsid w:val="002E51EF"/>
    <w:rsid w:val="002E599C"/>
    <w:rsid w:val="002E6936"/>
    <w:rsid w:val="002E7717"/>
    <w:rsid w:val="002E7781"/>
    <w:rsid w:val="002F0E88"/>
    <w:rsid w:val="002F19BC"/>
    <w:rsid w:val="002F34FE"/>
    <w:rsid w:val="002F4B0B"/>
    <w:rsid w:val="002F4E2D"/>
    <w:rsid w:val="002F657E"/>
    <w:rsid w:val="00300F25"/>
    <w:rsid w:val="00302096"/>
    <w:rsid w:val="0030283A"/>
    <w:rsid w:val="00303523"/>
    <w:rsid w:val="003035EB"/>
    <w:rsid w:val="00303A56"/>
    <w:rsid w:val="00303B56"/>
    <w:rsid w:val="00304D87"/>
    <w:rsid w:val="003056E5"/>
    <w:rsid w:val="00306170"/>
    <w:rsid w:val="0030714B"/>
    <w:rsid w:val="00307464"/>
    <w:rsid w:val="00310754"/>
    <w:rsid w:val="00310BED"/>
    <w:rsid w:val="003112A3"/>
    <w:rsid w:val="003115BB"/>
    <w:rsid w:val="00312BE6"/>
    <w:rsid w:val="00313048"/>
    <w:rsid w:val="00313960"/>
    <w:rsid w:val="00315582"/>
    <w:rsid w:val="00315A70"/>
    <w:rsid w:val="00315E66"/>
    <w:rsid w:val="00317882"/>
    <w:rsid w:val="003179D7"/>
    <w:rsid w:val="0032053E"/>
    <w:rsid w:val="00321B06"/>
    <w:rsid w:val="00321E45"/>
    <w:rsid w:val="00321F23"/>
    <w:rsid w:val="003241F3"/>
    <w:rsid w:val="00326EAE"/>
    <w:rsid w:val="00327C83"/>
    <w:rsid w:val="003309FD"/>
    <w:rsid w:val="0033116F"/>
    <w:rsid w:val="003325B3"/>
    <w:rsid w:val="003339AA"/>
    <w:rsid w:val="003354D7"/>
    <w:rsid w:val="00335D51"/>
    <w:rsid w:val="00337F16"/>
    <w:rsid w:val="0034006B"/>
    <w:rsid w:val="00341D3B"/>
    <w:rsid w:val="003428A0"/>
    <w:rsid w:val="00342E19"/>
    <w:rsid w:val="00345603"/>
    <w:rsid w:val="00346723"/>
    <w:rsid w:val="003476A6"/>
    <w:rsid w:val="00347C94"/>
    <w:rsid w:val="00347F15"/>
    <w:rsid w:val="00351E7F"/>
    <w:rsid w:val="003527C2"/>
    <w:rsid w:val="003532F0"/>
    <w:rsid w:val="00353739"/>
    <w:rsid w:val="00353B67"/>
    <w:rsid w:val="003550D0"/>
    <w:rsid w:val="003565D9"/>
    <w:rsid w:val="003568C0"/>
    <w:rsid w:val="00357BBC"/>
    <w:rsid w:val="003618F3"/>
    <w:rsid w:val="0036217D"/>
    <w:rsid w:val="00362225"/>
    <w:rsid w:val="0036222A"/>
    <w:rsid w:val="0036511B"/>
    <w:rsid w:val="00366073"/>
    <w:rsid w:val="003662D7"/>
    <w:rsid w:val="00367AA6"/>
    <w:rsid w:val="003706DC"/>
    <w:rsid w:val="0037179A"/>
    <w:rsid w:val="00371D61"/>
    <w:rsid w:val="0037200F"/>
    <w:rsid w:val="00372370"/>
    <w:rsid w:val="00372878"/>
    <w:rsid w:val="00373355"/>
    <w:rsid w:val="00374ED9"/>
    <w:rsid w:val="003750CB"/>
    <w:rsid w:val="003751BB"/>
    <w:rsid w:val="00380E2A"/>
    <w:rsid w:val="00381218"/>
    <w:rsid w:val="00382BD6"/>
    <w:rsid w:val="00384496"/>
    <w:rsid w:val="003856B8"/>
    <w:rsid w:val="00386AE9"/>
    <w:rsid w:val="00387758"/>
    <w:rsid w:val="0039003D"/>
    <w:rsid w:val="003902FF"/>
    <w:rsid w:val="0039078D"/>
    <w:rsid w:val="00390E13"/>
    <w:rsid w:val="003910AC"/>
    <w:rsid w:val="003921B5"/>
    <w:rsid w:val="003921F3"/>
    <w:rsid w:val="003938DB"/>
    <w:rsid w:val="00394A5C"/>
    <w:rsid w:val="00396440"/>
    <w:rsid w:val="00396622"/>
    <w:rsid w:val="00396C61"/>
    <w:rsid w:val="0039712A"/>
    <w:rsid w:val="003A09F3"/>
    <w:rsid w:val="003A226C"/>
    <w:rsid w:val="003A2358"/>
    <w:rsid w:val="003A4191"/>
    <w:rsid w:val="003A6286"/>
    <w:rsid w:val="003B1C89"/>
    <w:rsid w:val="003B1E36"/>
    <w:rsid w:val="003B29F6"/>
    <w:rsid w:val="003B586B"/>
    <w:rsid w:val="003B5EE5"/>
    <w:rsid w:val="003B5FC9"/>
    <w:rsid w:val="003B6F8C"/>
    <w:rsid w:val="003B77F5"/>
    <w:rsid w:val="003C0568"/>
    <w:rsid w:val="003C08B3"/>
    <w:rsid w:val="003C169F"/>
    <w:rsid w:val="003C231C"/>
    <w:rsid w:val="003C367A"/>
    <w:rsid w:val="003C4ECF"/>
    <w:rsid w:val="003C5235"/>
    <w:rsid w:val="003C54CF"/>
    <w:rsid w:val="003C6143"/>
    <w:rsid w:val="003C71C1"/>
    <w:rsid w:val="003C7653"/>
    <w:rsid w:val="003D0894"/>
    <w:rsid w:val="003D15AE"/>
    <w:rsid w:val="003D1681"/>
    <w:rsid w:val="003D1E66"/>
    <w:rsid w:val="003D3E69"/>
    <w:rsid w:val="003D6359"/>
    <w:rsid w:val="003D6C57"/>
    <w:rsid w:val="003D71A7"/>
    <w:rsid w:val="003D71EA"/>
    <w:rsid w:val="003E058D"/>
    <w:rsid w:val="003E0FC6"/>
    <w:rsid w:val="003E22DA"/>
    <w:rsid w:val="003E2FD1"/>
    <w:rsid w:val="003E369D"/>
    <w:rsid w:val="003E4A7F"/>
    <w:rsid w:val="003E536D"/>
    <w:rsid w:val="003E5900"/>
    <w:rsid w:val="003E6D09"/>
    <w:rsid w:val="003E701A"/>
    <w:rsid w:val="003E78E3"/>
    <w:rsid w:val="003F0F03"/>
    <w:rsid w:val="003F0F0B"/>
    <w:rsid w:val="003F11A8"/>
    <w:rsid w:val="003F3744"/>
    <w:rsid w:val="003F5662"/>
    <w:rsid w:val="003F6ADD"/>
    <w:rsid w:val="003F6D46"/>
    <w:rsid w:val="003F6D52"/>
    <w:rsid w:val="003F72A0"/>
    <w:rsid w:val="004013B0"/>
    <w:rsid w:val="004030E5"/>
    <w:rsid w:val="00403E21"/>
    <w:rsid w:val="0040654D"/>
    <w:rsid w:val="00407FA9"/>
    <w:rsid w:val="004107DC"/>
    <w:rsid w:val="0041201F"/>
    <w:rsid w:val="00412AA2"/>
    <w:rsid w:val="00413007"/>
    <w:rsid w:val="00415337"/>
    <w:rsid w:val="00415717"/>
    <w:rsid w:val="00417456"/>
    <w:rsid w:val="0041799D"/>
    <w:rsid w:val="004179C4"/>
    <w:rsid w:val="00417F34"/>
    <w:rsid w:val="0042034A"/>
    <w:rsid w:val="0042070C"/>
    <w:rsid w:val="004216D0"/>
    <w:rsid w:val="0042293A"/>
    <w:rsid w:val="00424880"/>
    <w:rsid w:val="00425E72"/>
    <w:rsid w:val="00426539"/>
    <w:rsid w:val="00426959"/>
    <w:rsid w:val="00427BF4"/>
    <w:rsid w:val="0043258D"/>
    <w:rsid w:val="0043285C"/>
    <w:rsid w:val="00432D7F"/>
    <w:rsid w:val="004343D1"/>
    <w:rsid w:val="00434A4C"/>
    <w:rsid w:val="004356BE"/>
    <w:rsid w:val="00440752"/>
    <w:rsid w:val="00442F94"/>
    <w:rsid w:val="0044374B"/>
    <w:rsid w:val="00443785"/>
    <w:rsid w:val="00444059"/>
    <w:rsid w:val="004444A3"/>
    <w:rsid w:val="00444DF3"/>
    <w:rsid w:val="00446679"/>
    <w:rsid w:val="00447250"/>
    <w:rsid w:val="004506CC"/>
    <w:rsid w:val="00451246"/>
    <w:rsid w:val="004514ED"/>
    <w:rsid w:val="00451FE5"/>
    <w:rsid w:val="0045236F"/>
    <w:rsid w:val="00453C13"/>
    <w:rsid w:val="00453CAE"/>
    <w:rsid w:val="004541EF"/>
    <w:rsid w:val="00455097"/>
    <w:rsid w:val="00455260"/>
    <w:rsid w:val="00455782"/>
    <w:rsid w:val="004558E8"/>
    <w:rsid w:val="00455F8F"/>
    <w:rsid w:val="004569CA"/>
    <w:rsid w:val="00457484"/>
    <w:rsid w:val="00457F9F"/>
    <w:rsid w:val="00460596"/>
    <w:rsid w:val="00460A1D"/>
    <w:rsid w:val="0046230C"/>
    <w:rsid w:val="0046261E"/>
    <w:rsid w:val="004648E9"/>
    <w:rsid w:val="00464A52"/>
    <w:rsid w:val="00464CFA"/>
    <w:rsid w:val="00464D1B"/>
    <w:rsid w:val="00465101"/>
    <w:rsid w:val="00465701"/>
    <w:rsid w:val="00465865"/>
    <w:rsid w:val="00466014"/>
    <w:rsid w:val="00471233"/>
    <w:rsid w:val="0047163A"/>
    <w:rsid w:val="0047288A"/>
    <w:rsid w:val="00472F6D"/>
    <w:rsid w:val="00473E4B"/>
    <w:rsid w:val="00473E4C"/>
    <w:rsid w:val="004751C4"/>
    <w:rsid w:val="0047580A"/>
    <w:rsid w:val="0047621A"/>
    <w:rsid w:val="0047633E"/>
    <w:rsid w:val="00476D33"/>
    <w:rsid w:val="004813B6"/>
    <w:rsid w:val="00482215"/>
    <w:rsid w:val="00482C48"/>
    <w:rsid w:val="00484314"/>
    <w:rsid w:val="0048446E"/>
    <w:rsid w:val="00485744"/>
    <w:rsid w:val="00486269"/>
    <w:rsid w:val="00486D47"/>
    <w:rsid w:val="004913DC"/>
    <w:rsid w:val="00491F88"/>
    <w:rsid w:val="004937F3"/>
    <w:rsid w:val="00496B2D"/>
    <w:rsid w:val="00497EF3"/>
    <w:rsid w:val="00497F91"/>
    <w:rsid w:val="004A17B1"/>
    <w:rsid w:val="004A24CB"/>
    <w:rsid w:val="004A2738"/>
    <w:rsid w:val="004A35B6"/>
    <w:rsid w:val="004A43DC"/>
    <w:rsid w:val="004A45C0"/>
    <w:rsid w:val="004A70E2"/>
    <w:rsid w:val="004A74EC"/>
    <w:rsid w:val="004B1762"/>
    <w:rsid w:val="004B20B7"/>
    <w:rsid w:val="004B2577"/>
    <w:rsid w:val="004B3A89"/>
    <w:rsid w:val="004B417B"/>
    <w:rsid w:val="004B62B8"/>
    <w:rsid w:val="004B7FA2"/>
    <w:rsid w:val="004C05A7"/>
    <w:rsid w:val="004C062F"/>
    <w:rsid w:val="004C0BAC"/>
    <w:rsid w:val="004C1DFA"/>
    <w:rsid w:val="004C25AE"/>
    <w:rsid w:val="004C26D6"/>
    <w:rsid w:val="004C27B1"/>
    <w:rsid w:val="004C285E"/>
    <w:rsid w:val="004C3E6E"/>
    <w:rsid w:val="004C7630"/>
    <w:rsid w:val="004C77EB"/>
    <w:rsid w:val="004D03E8"/>
    <w:rsid w:val="004D04D0"/>
    <w:rsid w:val="004D3673"/>
    <w:rsid w:val="004D3F77"/>
    <w:rsid w:val="004D468B"/>
    <w:rsid w:val="004D4998"/>
    <w:rsid w:val="004D7416"/>
    <w:rsid w:val="004D74FC"/>
    <w:rsid w:val="004D7BD9"/>
    <w:rsid w:val="004D7D7F"/>
    <w:rsid w:val="004E1647"/>
    <w:rsid w:val="004E2135"/>
    <w:rsid w:val="004E266F"/>
    <w:rsid w:val="004E3D62"/>
    <w:rsid w:val="004E40D6"/>
    <w:rsid w:val="004E6F64"/>
    <w:rsid w:val="004E7445"/>
    <w:rsid w:val="004E7F68"/>
    <w:rsid w:val="004F046E"/>
    <w:rsid w:val="004F0775"/>
    <w:rsid w:val="004F0C80"/>
    <w:rsid w:val="004F29DD"/>
    <w:rsid w:val="004F29F7"/>
    <w:rsid w:val="004F2BCA"/>
    <w:rsid w:val="004F2ED6"/>
    <w:rsid w:val="004F7819"/>
    <w:rsid w:val="004F7A5C"/>
    <w:rsid w:val="005027CC"/>
    <w:rsid w:val="0050330E"/>
    <w:rsid w:val="0050383A"/>
    <w:rsid w:val="0050446D"/>
    <w:rsid w:val="005046D5"/>
    <w:rsid w:val="005047B7"/>
    <w:rsid w:val="005047E2"/>
    <w:rsid w:val="00504CE4"/>
    <w:rsid w:val="00505308"/>
    <w:rsid w:val="005073BC"/>
    <w:rsid w:val="00510E85"/>
    <w:rsid w:val="00511471"/>
    <w:rsid w:val="00511CC9"/>
    <w:rsid w:val="00513F78"/>
    <w:rsid w:val="00514808"/>
    <w:rsid w:val="0051650B"/>
    <w:rsid w:val="00517AEF"/>
    <w:rsid w:val="00517BE9"/>
    <w:rsid w:val="00522D09"/>
    <w:rsid w:val="00523B03"/>
    <w:rsid w:val="00523BB8"/>
    <w:rsid w:val="005240D6"/>
    <w:rsid w:val="005246E6"/>
    <w:rsid w:val="005252D6"/>
    <w:rsid w:val="00525FB1"/>
    <w:rsid w:val="00526E51"/>
    <w:rsid w:val="005276E6"/>
    <w:rsid w:val="00527A44"/>
    <w:rsid w:val="00527F7B"/>
    <w:rsid w:val="005323FD"/>
    <w:rsid w:val="00532AB5"/>
    <w:rsid w:val="00533CEF"/>
    <w:rsid w:val="00534953"/>
    <w:rsid w:val="00536F3E"/>
    <w:rsid w:val="00540430"/>
    <w:rsid w:val="00541448"/>
    <w:rsid w:val="00541CEA"/>
    <w:rsid w:val="00541DD7"/>
    <w:rsid w:val="00542062"/>
    <w:rsid w:val="005435C4"/>
    <w:rsid w:val="0054394D"/>
    <w:rsid w:val="00546703"/>
    <w:rsid w:val="00547D72"/>
    <w:rsid w:val="00553ECA"/>
    <w:rsid w:val="0055444A"/>
    <w:rsid w:val="00555742"/>
    <w:rsid w:val="005558D1"/>
    <w:rsid w:val="00556324"/>
    <w:rsid w:val="00556FFD"/>
    <w:rsid w:val="00561882"/>
    <w:rsid w:val="0056321F"/>
    <w:rsid w:val="0056373B"/>
    <w:rsid w:val="00563DCF"/>
    <w:rsid w:val="0056473C"/>
    <w:rsid w:val="00565EDA"/>
    <w:rsid w:val="0056755D"/>
    <w:rsid w:val="00567E4C"/>
    <w:rsid w:val="00570367"/>
    <w:rsid w:val="00573219"/>
    <w:rsid w:val="00574009"/>
    <w:rsid w:val="00574408"/>
    <w:rsid w:val="00575BB2"/>
    <w:rsid w:val="0057600D"/>
    <w:rsid w:val="0057645E"/>
    <w:rsid w:val="0057784C"/>
    <w:rsid w:val="005803E7"/>
    <w:rsid w:val="00580F54"/>
    <w:rsid w:val="00582F2C"/>
    <w:rsid w:val="0058319A"/>
    <w:rsid w:val="00583449"/>
    <w:rsid w:val="00583E6C"/>
    <w:rsid w:val="005841A6"/>
    <w:rsid w:val="00590E42"/>
    <w:rsid w:val="0059108B"/>
    <w:rsid w:val="005919CC"/>
    <w:rsid w:val="00591A27"/>
    <w:rsid w:val="0059280C"/>
    <w:rsid w:val="00592F7F"/>
    <w:rsid w:val="00594A83"/>
    <w:rsid w:val="00595D03"/>
    <w:rsid w:val="0059633A"/>
    <w:rsid w:val="005972A3"/>
    <w:rsid w:val="00597C96"/>
    <w:rsid w:val="00597D4E"/>
    <w:rsid w:val="005A1F3D"/>
    <w:rsid w:val="005A2371"/>
    <w:rsid w:val="005A2DA5"/>
    <w:rsid w:val="005A501B"/>
    <w:rsid w:val="005A5500"/>
    <w:rsid w:val="005A576F"/>
    <w:rsid w:val="005A58D2"/>
    <w:rsid w:val="005A6B1C"/>
    <w:rsid w:val="005B0313"/>
    <w:rsid w:val="005B099D"/>
    <w:rsid w:val="005B2F0E"/>
    <w:rsid w:val="005B3515"/>
    <w:rsid w:val="005B3B6A"/>
    <w:rsid w:val="005B4555"/>
    <w:rsid w:val="005B5A1D"/>
    <w:rsid w:val="005B6100"/>
    <w:rsid w:val="005C137B"/>
    <w:rsid w:val="005C1B30"/>
    <w:rsid w:val="005C251E"/>
    <w:rsid w:val="005C57CD"/>
    <w:rsid w:val="005C752A"/>
    <w:rsid w:val="005C7D3B"/>
    <w:rsid w:val="005D0906"/>
    <w:rsid w:val="005D2EC3"/>
    <w:rsid w:val="005D4470"/>
    <w:rsid w:val="005D44B9"/>
    <w:rsid w:val="005D5586"/>
    <w:rsid w:val="005D6589"/>
    <w:rsid w:val="005D6EE2"/>
    <w:rsid w:val="005D7E43"/>
    <w:rsid w:val="005E047A"/>
    <w:rsid w:val="005E04BB"/>
    <w:rsid w:val="005E0896"/>
    <w:rsid w:val="005E0ACA"/>
    <w:rsid w:val="005E1A1D"/>
    <w:rsid w:val="005E24F7"/>
    <w:rsid w:val="005E2D52"/>
    <w:rsid w:val="005E383A"/>
    <w:rsid w:val="005E3AD0"/>
    <w:rsid w:val="005E46CA"/>
    <w:rsid w:val="005E522F"/>
    <w:rsid w:val="005F0442"/>
    <w:rsid w:val="005F0C9E"/>
    <w:rsid w:val="005F24A2"/>
    <w:rsid w:val="005F29E6"/>
    <w:rsid w:val="005F40CE"/>
    <w:rsid w:val="005F5314"/>
    <w:rsid w:val="005F55AA"/>
    <w:rsid w:val="005F5723"/>
    <w:rsid w:val="005F5B29"/>
    <w:rsid w:val="006021D9"/>
    <w:rsid w:val="00602D76"/>
    <w:rsid w:val="00603240"/>
    <w:rsid w:val="00604389"/>
    <w:rsid w:val="00604BA4"/>
    <w:rsid w:val="00605673"/>
    <w:rsid w:val="006069FA"/>
    <w:rsid w:val="00606CBA"/>
    <w:rsid w:val="00607FD3"/>
    <w:rsid w:val="00610E19"/>
    <w:rsid w:val="0061166B"/>
    <w:rsid w:val="006119A1"/>
    <w:rsid w:val="00614586"/>
    <w:rsid w:val="00616308"/>
    <w:rsid w:val="00616E85"/>
    <w:rsid w:val="0061770E"/>
    <w:rsid w:val="00617A67"/>
    <w:rsid w:val="00623643"/>
    <w:rsid w:val="00625180"/>
    <w:rsid w:val="006260A4"/>
    <w:rsid w:val="00626183"/>
    <w:rsid w:val="006264D3"/>
    <w:rsid w:val="006269EB"/>
    <w:rsid w:val="006270C0"/>
    <w:rsid w:val="00627940"/>
    <w:rsid w:val="006316A4"/>
    <w:rsid w:val="0063300D"/>
    <w:rsid w:val="0063332F"/>
    <w:rsid w:val="00633B51"/>
    <w:rsid w:val="00634D5F"/>
    <w:rsid w:val="00635E1E"/>
    <w:rsid w:val="00636E9E"/>
    <w:rsid w:val="00636F71"/>
    <w:rsid w:val="006371D6"/>
    <w:rsid w:val="0063736B"/>
    <w:rsid w:val="006375E7"/>
    <w:rsid w:val="00637817"/>
    <w:rsid w:val="00637CC2"/>
    <w:rsid w:val="00637FCA"/>
    <w:rsid w:val="00640D83"/>
    <w:rsid w:val="00641342"/>
    <w:rsid w:val="00643806"/>
    <w:rsid w:val="006453B0"/>
    <w:rsid w:val="0064578A"/>
    <w:rsid w:val="00650D54"/>
    <w:rsid w:val="006519B4"/>
    <w:rsid w:val="0065214D"/>
    <w:rsid w:val="0065250D"/>
    <w:rsid w:val="0065650E"/>
    <w:rsid w:val="00657483"/>
    <w:rsid w:val="006610EF"/>
    <w:rsid w:val="00661135"/>
    <w:rsid w:val="006613CF"/>
    <w:rsid w:val="00661674"/>
    <w:rsid w:val="00661F88"/>
    <w:rsid w:val="006627CC"/>
    <w:rsid w:val="006639C5"/>
    <w:rsid w:val="0066408F"/>
    <w:rsid w:val="006641BB"/>
    <w:rsid w:val="0066422B"/>
    <w:rsid w:val="0066570B"/>
    <w:rsid w:val="00665FB3"/>
    <w:rsid w:val="006663C2"/>
    <w:rsid w:val="00666B18"/>
    <w:rsid w:val="00666BD6"/>
    <w:rsid w:val="00666F3B"/>
    <w:rsid w:val="006700AB"/>
    <w:rsid w:val="00670504"/>
    <w:rsid w:val="00670A44"/>
    <w:rsid w:val="006711BE"/>
    <w:rsid w:val="00672F72"/>
    <w:rsid w:val="006730D1"/>
    <w:rsid w:val="006774A2"/>
    <w:rsid w:val="0068245A"/>
    <w:rsid w:val="006832B7"/>
    <w:rsid w:val="0068340B"/>
    <w:rsid w:val="0068400E"/>
    <w:rsid w:val="006848AA"/>
    <w:rsid w:val="00685154"/>
    <w:rsid w:val="006853F1"/>
    <w:rsid w:val="00686C43"/>
    <w:rsid w:val="00686D21"/>
    <w:rsid w:val="00686DA7"/>
    <w:rsid w:val="00687C83"/>
    <w:rsid w:val="006900B9"/>
    <w:rsid w:val="0069098A"/>
    <w:rsid w:val="00691079"/>
    <w:rsid w:val="00691436"/>
    <w:rsid w:val="00693EDF"/>
    <w:rsid w:val="00694357"/>
    <w:rsid w:val="006946B7"/>
    <w:rsid w:val="00695E17"/>
    <w:rsid w:val="00696B89"/>
    <w:rsid w:val="00696D92"/>
    <w:rsid w:val="006A0C81"/>
    <w:rsid w:val="006A2EF1"/>
    <w:rsid w:val="006A307E"/>
    <w:rsid w:val="006A54C5"/>
    <w:rsid w:val="006A68A8"/>
    <w:rsid w:val="006A6D96"/>
    <w:rsid w:val="006A75DB"/>
    <w:rsid w:val="006A7663"/>
    <w:rsid w:val="006B0164"/>
    <w:rsid w:val="006B0B72"/>
    <w:rsid w:val="006B1226"/>
    <w:rsid w:val="006B239B"/>
    <w:rsid w:val="006B2E1B"/>
    <w:rsid w:val="006B4B60"/>
    <w:rsid w:val="006B533C"/>
    <w:rsid w:val="006B5A74"/>
    <w:rsid w:val="006B6557"/>
    <w:rsid w:val="006B7275"/>
    <w:rsid w:val="006B7FB2"/>
    <w:rsid w:val="006C00B3"/>
    <w:rsid w:val="006C021A"/>
    <w:rsid w:val="006C1E81"/>
    <w:rsid w:val="006C23B1"/>
    <w:rsid w:val="006C3347"/>
    <w:rsid w:val="006C42FC"/>
    <w:rsid w:val="006C4F4A"/>
    <w:rsid w:val="006C58D9"/>
    <w:rsid w:val="006C5BBE"/>
    <w:rsid w:val="006C6476"/>
    <w:rsid w:val="006C6BA6"/>
    <w:rsid w:val="006C6F65"/>
    <w:rsid w:val="006D07C7"/>
    <w:rsid w:val="006D1D37"/>
    <w:rsid w:val="006D200B"/>
    <w:rsid w:val="006D2920"/>
    <w:rsid w:val="006D3B88"/>
    <w:rsid w:val="006D512A"/>
    <w:rsid w:val="006D5E75"/>
    <w:rsid w:val="006D66B0"/>
    <w:rsid w:val="006E0539"/>
    <w:rsid w:val="006E06A2"/>
    <w:rsid w:val="006E18E5"/>
    <w:rsid w:val="006E21D5"/>
    <w:rsid w:val="006E2EED"/>
    <w:rsid w:val="006E3711"/>
    <w:rsid w:val="006E5210"/>
    <w:rsid w:val="006E54CC"/>
    <w:rsid w:val="006E63B6"/>
    <w:rsid w:val="006E6958"/>
    <w:rsid w:val="006E71BF"/>
    <w:rsid w:val="006E77F2"/>
    <w:rsid w:val="006E78F5"/>
    <w:rsid w:val="006E7C82"/>
    <w:rsid w:val="006F0750"/>
    <w:rsid w:val="006F0C1B"/>
    <w:rsid w:val="006F1C3C"/>
    <w:rsid w:val="006F23A9"/>
    <w:rsid w:val="006F2DE4"/>
    <w:rsid w:val="006F2EFB"/>
    <w:rsid w:val="006F36E7"/>
    <w:rsid w:val="006F3859"/>
    <w:rsid w:val="006F3FD9"/>
    <w:rsid w:val="006F5F32"/>
    <w:rsid w:val="006F671A"/>
    <w:rsid w:val="00700FC5"/>
    <w:rsid w:val="007011E8"/>
    <w:rsid w:val="007029F7"/>
    <w:rsid w:val="00702B00"/>
    <w:rsid w:val="00703B81"/>
    <w:rsid w:val="00704C90"/>
    <w:rsid w:val="007064FC"/>
    <w:rsid w:val="00706F4C"/>
    <w:rsid w:val="00706F53"/>
    <w:rsid w:val="0070769D"/>
    <w:rsid w:val="007100B6"/>
    <w:rsid w:val="00710494"/>
    <w:rsid w:val="007120FC"/>
    <w:rsid w:val="00712347"/>
    <w:rsid w:val="007129AC"/>
    <w:rsid w:val="0071479D"/>
    <w:rsid w:val="00715472"/>
    <w:rsid w:val="007167A1"/>
    <w:rsid w:val="00721334"/>
    <w:rsid w:val="00721625"/>
    <w:rsid w:val="007217F1"/>
    <w:rsid w:val="00722ED5"/>
    <w:rsid w:val="00724C16"/>
    <w:rsid w:val="00724EE3"/>
    <w:rsid w:val="007257AD"/>
    <w:rsid w:val="00725AAE"/>
    <w:rsid w:val="00726E5C"/>
    <w:rsid w:val="0072730C"/>
    <w:rsid w:val="007300E6"/>
    <w:rsid w:val="00730D41"/>
    <w:rsid w:val="00731A26"/>
    <w:rsid w:val="007332A1"/>
    <w:rsid w:val="00733348"/>
    <w:rsid w:val="0073358C"/>
    <w:rsid w:val="00735CAC"/>
    <w:rsid w:val="007365BE"/>
    <w:rsid w:val="007368DC"/>
    <w:rsid w:val="0073714E"/>
    <w:rsid w:val="0074073C"/>
    <w:rsid w:val="00741139"/>
    <w:rsid w:val="0074230B"/>
    <w:rsid w:val="00744640"/>
    <w:rsid w:val="00744CAE"/>
    <w:rsid w:val="007456E5"/>
    <w:rsid w:val="0074641B"/>
    <w:rsid w:val="007466C5"/>
    <w:rsid w:val="00746970"/>
    <w:rsid w:val="00750C93"/>
    <w:rsid w:val="00751433"/>
    <w:rsid w:val="00751F52"/>
    <w:rsid w:val="007532FD"/>
    <w:rsid w:val="00754125"/>
    <w:rsid w:val="0075480E"/>
    <w:rsid w:val="007556BE"/>
    <w:rsid w:val="00756271"/>
    <w:rsid w:val="00756B5E"/>
    <w:rsid w:val="00757DCB"/>
    <w:rsid w:val="0076029F"/>
    <w:rsid w:val="0076108A"/>
    <w:rsid w:val="007612EE"/>
    <w:rsid w:val="00762B73"/>
    <w:rsid w:val="007642D9"/>
    <w:rsid w:val="00765601"/>
    <w:rsid w:val="00771B71"/>
    <w:rsid w:val="00773924"/>
    <w:rsid w:val="00775BD0"/>
    <w:rsid w:val="007765D4"/>
    <w:rsid w:val="00776C84"/>
    <w:rsid w:val="007777C9"/>
    <w:rsid w:val="0078008C"/>
    <w:rsid w:val="00780249"/>
    <w:rsid w:val="007826F6"/>
    <w:rsid w:val="0078451B"/>
    <w:rsid w:val="0078482E"/>
    <w:rsid w:val="007848D5"/>
    <w:rsid w:val="00784B55"/>
    <w:rsid w:val="007869D0"/>
    <w:rsid w:val="007870D0"/>
    <w:rsid w:val="007876CC"/>
    <w:rsid w:val="00790922"/>
    <w:rsid w:val="0079174E"/>
    <w:rsid w:val="00791D40"/>
    <w:rsid w:val="00795427"/>
    <w:rsid w:val="00795A2F"/>
    <w:rsid w:val="007A0844"/>
    <w:rsid w:val="007A116D"/>
    <w:rsid w:val="007A1628"/>
    <w:rsid w:val="007A2B74"/>
    <w:rsid w:val="007A2D26"/>
    <w:rsid w:val="007A30C1"/>
    <w:rsid w:val="007A3B67"/>
    <w:rsid w:val="007A5EBA"/>
    <w:rsid w:val="007A60D1"/>
    <w:rsid w:val="007A65F9"/>
    <w:rsid w:val="007A6706"/>
    <w:rsid w:val="007A7860"/>
    <w:rsid w:val="007B0034"/>
    <w:rsid w:val="007B03C2"/>
    <w:rsid w:val="007B03D0"/>
    <w:rsid w:val="007B0B22"/>
    <w:rsid w:val="007B0D9C"/>
    <w:rsid w:val="007B26B4"/>
    <w:rsid w:val="007B32B8"/>
    <w:rsid w:val="007B6709"/>
    <w:rsid w:val="007B7F59"/>
    <w:rsid w:val="007C10DF"/>
    <w:rsid w:val="007C2101"/>
    <w:rsid w:val="007C2ED0"/>
    <w:rsid w:val="007C5426"/>
    <w:rsid w:val="007C5909"/>
    <w:rsid w:val="007C5BB1"/>
    <w:rsid w:val="007C5EC5"/>
    <w:rsid w:val="007C77FF"/>
    <w:rsid w:val="007D03A1"/>
    <w:rsid w:val="007D06E6"/>
    <w:rsid w:val="007D0A54"/>
    <w:rsid w:val="007D1463"/>
    <w:rsid w:val="007D39B3"/>
    <w:rsid w:val="007D3B9B"/>
    <w:rsid w:val="007D4BE2"/>
    <w:rsid w:val="007D507E"/>
    <w:rsid w:val="007D55F2"/>
    <w:rsid w:val="007D5A41"/>
    <w:rsid w:val="007D6C39"/>
    <w:rsid w:val="007E0120"/>
    <w:rsid w:val="007E172A"/>
    <w:rsid w:val="007E1D5F"/>
    <w:rsid w:val="007E27FF"/>
    <w:rsid w:val="007E361B"/>
    <w:rsid w:val="007E4CA3"/>
    <w:rsid w:val="007E5018"/>
    <w:rsid w:val="007E55D3"/>
    <w:rsid w:val="007E5B5C"/>
    <w:rsid w:val="007E7D75"/>
    <w:rsid w:val="007F0148"/>
    <w:rsid w:val="007F1E29"/>
    <w:rsid w:val="007F1FBE"/>
    <w:rsid w:val="007F4E19"/>
    <w:rsid w:val="007F4EB8"/>
    <w:rsid w:val="007F5888"/>
    <w:rsid w:val="008000D4"/>
    <w:rsid w:val="0080046F"/>
    <w:rsid w:val="00801BFF"/>
    <w:rsid w:val="00802F30"/>
    <w:rsid w:val="00803FE6"/>
    <w:rsid w:val="0080403E"/>
    <w:rsid w:val="0080584A"/>
    <w:rsid w:val="008079A3"/>
    <w:rsid w:val="00807AA9"/>
    <w:rsid w:val="008103D6"/>
    <w:rsid w:val="00810ECC"/>
    <w:rsid w:val="00816016"/>
    <w:rsid w:val="00817090"/>
    <w:rsid w:val="0081757F"/>
    <w:rsid w:val="00817604"/>
    <w:rsid w:val="00817672"/>
    <w:rsid w:val="0081792F"/>
    <w:rsid w:val="00817A94"/>
    <w:rsid w:val="00820030"/>
    <w:rsid w:val="008225E7"/>
    <w:rsid w:val="0082314C"/>
    <w:rsid w:val="00823F20"/>
    <w:rsid w:val="008301F5"/>
    <w:rsid w:val="00830EDE"/>
    <w:rsid w:val="00833169"/>
    <w:rsid w:val="0083390A"/>
    <w:rsid w:val="00833E7C"/>
    <w:rsid w:val="00833F06"/>
    <w:rsid w:val="00834486"/>
    <w:rsid w:val="00836370"/>
    <w:rsid w:val="00836669"/>
    <w:rsid w:val="00837EE1"/>
    <w:rsid w:val="00841B42"/>
    <w:rsid w:val="00841F45"/>
    <w:rsid w:val="008429D4"/>
    <w:rsid w:val="00842A6E"/>
    <w:rsid w:val="008501A9"/>
    <w:rsid w:val="00850A89"/>
    <w:rsid w:val="00850FFE"/>
    <w:rsid w:val="00851B8D"/>
    <w:rsid w:val="00851EDE"/>
    <w:rsid w:val="00851EFA"/>
    <w:rsid w:val="00854B26"/>
    <w:rsid w:val="0085530C"/>
    <w:rsid w:val="00860690"/>
    <w:rsid w:val="00860B13"/>
    <w:rsid w:val="00863790"/>
    <w:rsid w:val="00865106"/>
    <w:rsid w:val="00867B16"/>
    <w:rsid w:val="0087197D"/>
    <w:rsid w:val="00871D34"/>
    <w:rsid w:val="00871DA6"/>
    <w:rsid w:val="0087385B"/>
    <w:rsid w:val="00875A83"/>
    <w:rsid w:val="00876004"/>
    <w:rsid w:val="00876BB0"/>
    <w:rsid w:val="00880E8D"/>
    <w:rsid w:val="008826E3"/>
    <w:rsid w:val="00883C6B"/>
    <w:rsid w:val="008845D4"/>
    <w:rsid w:val="0088632F"/>
    <w:rsid w:val="0088780F"/>
    <w:rsid w:val="00887A73"/>
    <w:rsid w:val="00890CC6"/>
    <w:rsid w:val="0089137B"/>
    <w:rsid w:val="00891997"/>
    <w:rsid w:val="00891FB1"/>
    <w:rsid w:val="00892C02"/>
    <w:rsid w:val="0089338B"/>
    <w:rsid w:val="00893A88"/>
    <w:rsid w:val="00893C96"/>
    <w:rsid w:val="00895647"/>
    <w:rsid w:val="00895A76"/>
    <w:rsid w:val="00896031"/>
    <w:rsid w:val="008A09F2"/>
    <w:rsid w:val="008A178B"/>
    <w:rsid w:val="008A182C"/>
    <w:rsid w:val="008A1958"/>
    <w:rsid w:val="008A36C2"/>
    <w:rsid w:val="008A3BBE"/>
    <w:rsid w:val="008A4063"/>
    <w:rsid w:val="008A4FEA"/>
    <w:rsid w:val="008A6BE5"/>
    <w:rsid w:val="008A7C14"/>
    <w:rsid w:val="008B0E80"/>
    <w:rsid w:val="008B0F48"/>
    <w:rsid w:val="008B1605"/>
    <w:rsid w:val="008B240D"/>
    <w:rsid w:val="008B2C75"/>
    <w:rsid w:val="008B2E3D"/>
    <w:rsid w:val="008B3753"/>
    <w:rsid w:val="008B53B2"/>
    <w:rsid w:val="008B5EC4"/>
    <w:rsid w:val="008B6089"/>
    <w:rsid w:val="008B7387"/>
    <w:rsid w:val="008B7C1B"/>
    <w:rsid w:val="008B7CA9"/>
    <w:rsid w:val="008C0286"/>
    <w:rsid w:val="008C1313"/>
    <w:rsid w:val="008C385E"/>
    <w:rsid w:val="008C39CA"/>
    <w:rsid w:val="008C43B1"/>
    <w:rsid w:val="008C6AE4"/>
    <w:rsid w:val="008C7C2B"/>
    <w:rsid w:val="008D176A"/>
    <w:rsid w:val="008D189C"/>
    <w:rsid w:val="008D2717"/>
    <w:rsid w:val="008D39A4"/>
    <w:rsid w:val="008D4066"/>
    <w:rsid w:val="008D7A17"/>
    <w:rsid w:val="008E0612"/>
    <w:rsid w:val="008E0D8B"/>
    <w:rsid w:val="008E1435"/>
    <w:rsid w:val="008E1A1E"/>
    <w:rsid w:val="008E282C"/>
    <w:rsid w:val="008E38D2"/>
    <w:rsid w:val="008E5373"/>
    <w:rsid w:val="008E6ED1"/>
    <w:rsid w:val="008F124F"/>
    <w:rsid w:val="008F3168"/>
    <w:rsid w:val="008F359E"/>
    <w:rsid w:val="008F3CDD"/>
    <w:rsid w:val="008F567B"/>
    <w:rsid w:val="008F57E6"/>
    <w:rsid w:val="008F5B9E"/>
    <w:rsid w:val="008F72B7"/>
    <w:rsid w:val="00900787"/>
    <w:rsid w:val="00900AAA"/>
    <w:rsid w:val="00901BB1"/>
    <w:rsid w:val="009038B7"/>
    <w:rsid w:val="009058A4"/>
    <w:rsid w:val="00905EA1"/>
    <w:rsid w:val="00906BF9"/>
    <w:rsid w:val="00906E42"/>
    <w:rsid w:val="00907339"/>
    <w:rsid w:val="00910213"/>
    <w:rsid w:val="00910D9D"/>
    <w:rsid w:val="009112FC"/>
    <w:rsid w:val="00911356"/>
    <w:rsid w:val="0091149A"/>
    <w:rsid w:val="009122E9"/>
    <w:rsid w:val="00913459"/>
    <w:rsid w:val="0091689C"/>
    <w:rsid w:val="00916983"/>
    <w:rsid w:val="00917B88"/>
    <w:rsid w:val="00923609"/>
    <w:rsid w:val="00923FBE"/>
    <w:rsid w:val="00925513"/>
    <w:rsid w:val="00925758"/>
    <w:rsid w:val="0092688A"/>
    <w:rsid w:val="009300E1"/>
    <w:rsid w:val="00930B08"/>
    <w:rsid w:val="00931819"/>
    <w:rsid w:val="009325D0"/>
    <w:rsid w:val="009337C0"/>
    <w:rsid w:val="0093397F"/>
    <w:rsid w:val="0093428F"/>
    <w:rsid w:val="00934A0D"/>
    <w:rsid w:val="00934AC6"/>
    <w:rsid w:val="009355FD"/>
    <w:rsid w:val="00935B68"/>
    <w:rsid w:val="00937122"/>
    <w:rsid w:val="00937C8D"/>
    <w:rsid w:val="00940FD3"/>
    <w:rsid w:val="00941EC9"/>
    <w:rsid w:val="00942D36"/>
    <w:rsid w:val="00942E3B"/>
    <w:rsid w:val="00944B6D"/>
    <w:rsid w:val="0094581E"/>
    <w:rsid w:val="00945955"/>
    <w:rsid w:val="009472A3"/>
    <w:rsid w:val="00950BCC"/>
    <w:rsid w:val="009518FB"/>
    <w:rsid w:val="0095229A"/>
    <w:rsid w:val="00953051"/>
    <w:rsid w:val="0095323C"/>
    <w:rsid w:val="00954AF5"/>
    <w:rsid w:val="0095507E"/>
    <w:rsid w:val="009552B4"/>
    <w:rsid w:val="00955497"/>
    <w:rsid w:val="0095550C"/>
    <w:rsid w:val="009556D9"/>
    <w:rsid w:val="009561D6"/>
    <w:rsid w:val="009562FC"/>
    <w:rsid w:val="009563EB"/>
    <w:rsid w:val="00957C68"/>
    <w:rsid w:val="00960870"/>
    <w:rsid w:val="00962944"/>
    <w:rsid w:val="00964E62"/>
    <w:rsid w:val="00965FB4"/>
    <w:rsid w:val="00966AEA"/>
    <w:rsid w:val="00970695"/>
    <w:rsid w:val="00970883"/>
    <w:rsid w:val="00971B7F"/>
    <w:rsid w:val="009738FB"/>
    <w:rsid w:val="00973A4C"/>
    <w:rsid w:val="00975C1C"/>
    <w:rsid w:val="00975DDE"/>
    <w:rsid w:val="00976609"/>
    <w:rsid w:val="0097665E"/>
    <w:rsid w:val="00976B6B"/>
    <w:rsid w:val="0097773E"/>
    <w:rsid w:val="009800FF"/>
    <w:rsid w:val="00981454"/>
    <w:rsid w:val="00982D14"/>
    <w:rsid w:val="00984A7B"/>
    <w:rsid w:val="009856DE"/>
    <w:rsid w:val="00985D4B"/>
    <w:rsid w:val="00986360"/>
    <w:rsid w:val="00990033"/>
    <w:rsid w:val="00991957"/>
    <w:rsid w:val="009928D0"/>
    <w:rsid w:val="00993CF2"/>
    <w:rsid w:val="00994DF1"/>
    <w:rsid w:val="009963BA"/>
    <w:rsid w:val="00997161"/>
    <w:rsid w:val="009A01CD"/>
    <w:rsid w:val="009A168D"/>
    <w:rsid w:val="009A3F4E"/>
    <w:rsid w:val="009A4C98"/>
    <w:rsid w:val="009A4EC1"/>
    <w:rsid w:val="009A66A4"/>
    <w:rsid w:val="009A67F4"/>
    <w:rsid w:val="009A6AFD"/>
    <w:rsid w:val="009A6DBB"/>
    <w:rsid w:val="009B07F0"/>
    <w:rsid w:val="009B1CD0"/>
    <w:rsid w:val="009B20E3"/>
    <w:rsid w:val="009B47B9"/>
    <w:rsid w:val="009B5551"/>
    <w:rsid w:val="009B57B0"/>
    <w:rsid w:val="009B5EAA"/>
    <w:rsid w:val="009B79D0"/>
    <w:rsid w:val="009B7B62"/>
    <w:rsid w:val="009B7C60"/>
    <w:rsid w:val="009C02F7"/>
    <w:rsid w:val="009C2280"/>
    <w:rsid w:val="009C3698"/>
    <w:rsid w:val="009C4139"/>
    <w:rsid w:val="009C420D"/>
    <w:rsid w:val="009C624F"/>
    <w:rsid w:val="009C63C3"/>
    <w:rsid w:val="009C666B"/>
    <w:rsid w:val="009C6F09"/>
    <w:rsid w:val="009C6F79"/>
    <w:rsid w:val="009C7521"/>
    <w:rsid w:val="009C7D91"/>
    <w:rsid w:val="009C7DA1"/>
    <w:rsid w:val="009D019B"/>
    <w:rsid w:val="009D27B7"/>
    <w:rsid w:val="009D39CA"/>
    <w:rsid w:val="009D3CB7"/>
    <w:rsid w:val="009D4A08"/>
    <w:rsid w:val="009D539F"/>
    <w:rsid w:val="009D56E7"/>
    <w:rsid w:val="009D734E"/>
    <w:rsid w:val="009E078B"/>
    <w:rsid w:val="009E0A84"/>
    <w:rsid w:val="009E0C46"/>
    <w:rsid w:val="009E1353"/>
    <w:rsid w:val="009E27E5"/>
    <w:rsid w:val="009E28F8"/>
    <w:rsid w:val="009E36D9"/>
    <w:rsid w:val="009E39B6"/>
    <w:rsid w:val="009E3A91"/>
    <w:rsid w:val="009E4F26"/>
    <w:rsid w:val="009F0457"/>
    <w:rsid w:val="009F2DEF"/>
    <w:rsid w:val="009F476B"/>
    <w:rsid w:val="009F476F"/>
    <w:rsid w:val="009F5217"/>
    <w:rsid w:val="009F53D8"/>
    <w:rsid w:val="009F6C50"/>
    <w:rsid w:val="00A002BB"/>
    <w:rsid w:val="00A02AE6"/>
    <w:rsid w:val="00A05A71"/>
    <w:rsid w:val="00A05C45"/>
    <w:rsid w:val="00A05F95"/>
    <w:rsid w:val="00A06537"/>
    <w:rsid w:val="00A0675A"/>
    <w:rsid w:val="00A06A1A"/>
    <w:rsid w:val="00A0709F"/>
    <w:rsid w:val="00A0771F"/>
    <w:rsid w:val="00A1007D"/>
    <w:rsid w:val="00A10361"/>
    <w:rsid w:val="00A1143B"/>
    <w:rsid w:val="00A12402"/>
    <w:rsid w:val="00A147A0"/>
    <w:rsid w:val="00A16529"/>
    <w:rsid w:val="00A1739B"/>
    <w:rsid w:val="00A17E72"/>
    <w:rsid w:val="00A2048F"/>
    <w:rsid w:val="00A23E07"/>
    <w:rsid w:val="00A23FD4"/>
    <w:rsid w:val="00A300BD"/>
    <w:rsid w:val="00A30314"/>
    <w:rsid w:val="00A30473"/>
    <w:rsid w:val="00A31BB8"/>
    <w:rsid w:val="00A3202A"/>
    <w:rsid w:val="00A33006"/>
    <w:rsid w:val="00A34334"/>
    <w:rsid w:val="00A35188"/>
    <w:rsid w:val="00A37545"/>
    <w:rsid w:val="00A404C6"/>
    <w:rsid w:val="00A40607"/>
    <w:rsid w:val="00A40B84"/>
    <w:rsid w:val="00A422C9"/>
    <w:rsid w:val="00A43FC3"/>
    <w:rsid w:val="00A44CD0"/>
    <w:rsid w:val="00A44F1D"/>
    <w:rsid w:val="00A4502B"/>
    <w:rsid w:val="00A45F12"/>
    <w:rsid w:val="00A47FA0"/>
    <w:rsid w:val="00A50A73"/>
    <w:rsid w:val="00A51D59"/>
    <w:rsid w:val="00A5280C"/>
    <w:rsid w:val="00A52E1D"/>
    <w:rsid w:val="00A52ECD"/>
    <w:rsid w:val="00A52FC2"/>
    <w:rsid w:val="00A5398D"/>
    <w:rsid w:val="00A541D5"/>
    <w:rsid w:val="00A5463C"/>
    <w:rsid w:val="00A55AF6"/>
    <w:rsid w:val="00A568B4"/>
    <w:rsid w:val="00A57069"/>
    <w:rsid w:val="00A57CD3"/>
    <w:rsid w:val="00A606BA"/>
    <w:rsid w:val="00A60F5E"/>
    <w:rsid w:val="00A61DE4"/>
    <w:rsid w:val="00A6205C"/>
    <w:rsid w:val="00A6481D"/>
    <w:rsid w:val="00A64BF8"/>
    <w:rsid w:val="00A652AA"/>
    <w:rsid w:val="00A65487"/>
    <w:rsid w:val="00A6551B"/>
    <w:rsid w:val="00A67705"/>
    <w:rsid w:val="00A7099E"/>
    <w:rsid w:val="00A70A8B"/>
    <w:rsid w:val="00A71C04"/>
    <w:rsid w:val="00A723D9"/>
    <w:rsid w:val="00A72952"/>
    <w:rsid w:val="00A72E5A"/>
    <w:rsid w:val="00A7504A"/>
    <w:rsid w:val="00A76188"/>
    <w:rsid w:val="00A76DB9"/>
    <w:rsid w:val="00A774C1"/>
    <w:rsid w:val="00A80074"/>
    <w:rsid w:val="00A804C5"/>
    <w:rsid w:val="00A82E83"/>
    <w:rsid w:val="00A8306F"/>
    <w:rsid w:val="00A84126"/>
    <w:rsid w:val="00A84C6C"/>
    <w:rsid w:val="00A85D53"/>
    <w:rsid w:val="00A8725D"/>
    <w:rsid w:val="00A872BE"/>
    <w:rsid w:val="00A8738D"/>
    <w:rsid w:val="00A9192A"/>
    <w:rsid w:val="00A91E07"/>
    <w:rsid w:val="00A9367F"/>
    <w:rsid w:val="00A94255"/>
    <w:rsid w:val="00A94C17"/>
    <w:rsid w:val="00AA01D2"/>
    <w:rsid w:val="00AA06BB"/>
    <w:rsid w:val="00AA1F5A"/>
    <w:rsid w:val="00AA341C"/>
    <w:rsid w:val="00AA3F53"/>
    <w:rsid w:val="00AA5D49"/>
    <w:rsid w:val="00AA7A7A"/>
    <w:rsid w:val="00AB0FE5"/>
    <w:rsid w:val="00AB1A9D"/>
    <w:rsid w:val="00AB215A"/>
    <w:rsid w:val="00AB24EF"/>
    <w:rsid w:val="00AB456D"/>
    <w:rsid w:val="00AB649A"/>
    <w:rsid w:val="00AB6F18"/>
    <w:rsid w:val="00AB7F75"/>
    <w:rsid w:val="00AC07DE"/>
    <w:rsid w:val="00AC11DA"/>
    <w:rsid w:val="00AC26E5"/>
    <w:rsid w:val="00AC2C72"/>
    <w:rsid w:val="00AC3F05"/>
    <w:rsid w:val="00AC4F21"/>
    <w:rsid w:val="00AC5505"/>
    <w:rsid w:val="00AC5A90"/>
    <w:rsid w:val="00AC6F26"/>
    <w:rsid w:val="00AC703E"/>
    <w:rsid w:val="00AC71D0"/>
    <w:rsid w:val="00AD050C"/>
    <w:rsid w:val="00AD1CE9"/>
    <w:rsid w:val="00AD37BC"/>
    <w:rsid w:val="00AD4E85"/>
    <w:rsid w:val="00AD53E3"/>
    <w:rsid w:val="00AD5407"/>
    <w:rsid w:val="00AD7B2E"/>
    <w:rsid w:val="00AD7F7C"/>
    <w:rsid w:val="00AE0656"/>
    <w:rsid w:val="00AE09FB"/>
    <w:rsid w:val="00AE0A29"/>
    <w:rsid w:val="00AE1F29"/>
    <w:rsid w:val="00AE2666"/>
    <w:rsid w:val="00AE41F0"/>
    <w:rsid w:val="00AE5528"/>
    <w:rsid w:val="00AE5725"/>
    <w:rsid w:val="00AE5779"/>
    <w:rsid w:val="00AE5C5C"/>
    <w:rsid w:val="00AE6099"/>
    <w:rsid w:val="00AE7A59"/>
    <w:rsid w:val="00AF0851"/>
    <w:rsid w:val="00AF0E64"/>
    <w:rsid w:val="00AF12CC"/>
    <w:rsid w:val="00AF1C2F"/>
    <w:rsid w:val="00AF227B"/>
    <w:rsid w:val="00AF284D"/>
    <w:rsid w:val="00AF3C52"/>
    <w:rsid w:val="00AF4746"/>
    <w:rsid w:val="00AF5103"/>
    <w:rsid w:val="00AF7117"/>
    <w:rsid w:val="00AF7B3D"/>
    <w:rsid w:val="00B014C2"/>
    <w:rsid w:val="00B021EF"/>
    <w:rsid w:val="00B0289B"/>
    <w:rsid w:val="00B07375"/>
    <w:rsid w:val="00B0789A"/>
    <w:rsid w:val="00B0799E"/>
    <w:rsid w:val="00B11013"/>
    <w:rsid w:val="00B124AB"/>
    <w:rsid w:val="00B128AD"/>
    <w:rsid w:val="00B129A6"/>
    <w:rsid w:val="00B13CFC"/>
    <w:rsid w:val="00B14A99"/>
    <w:rsid w:val="00B15018"/>
    <w:rsid w:val="00B15751"/>
    <w:rsid w:val="00B15A45"/>
    <w:rsid w:val="00B15B5E"/>
    <w:rsid w:val="00B16DEA"/>
    <w:rsid w:val="00B178A0"/>
    <w:rsid w:val="00B22A45"/>
    <w:rsid w:val="00B23339"/>
    <w:rsid w:val="00B25642"/>
    <w:rsid w:val="00B2726E"/>
    <w:rsid w:val="00B2756D"/>
    <w:rsid w:val="00B316CE"/>
    <w:rsid w:val="00B31FBA"/>
    <w:rsid w:val="00B32686"/>
    <w:rsid w:val="00B3557F"/>
    <w:rsid w:val="00B371C6"/>
    <w:rsid w:val="00B40A15"/>
    <w:rsid w:val="00B416A7"/>
    <w:rsid w:val="00B433CC"/>
    <w:rsid w:val="00B436D9"/>
    <w:rsid w:val="00B469E0"/>
    <w:rsid w:val="00B469FA"/>
    <w:rsid w:val="00B46FB1"/>
    <w:rsid w:val="00B5005B"/>
    <w:rsid w:val="00B52585"/>
    <w:rsid w:val="00B529D0"/>
    <w:rsid w:val="00B52FDE"/>
    <w:rsid w:val="00B54D6B"/>
    <w:rsid w:val="00B552C9"/>
    <w:rsid w:val="00B556A3"/>
    <w:rsid w:val="00B56B27"/>
    <w:rsid w:val="00B6194B"/>
    <w:rsid w:val="00B61D6F"/>
    <w:rsid w:val="00B62F4F"/>
    <w:rsid w:val="00B62FA9"/>
    <w:rsid w:val="00B638CB"/>
    <w:rsid w:val="00B664F1"/>
    <w:rsid w:val="00B66CAE"/>
    <w:rsid w:val="00B66EC0"/>
    <w:rsid w:val="00B704CD"/>
    <w:rsid w:val="00B724CF"/>
    <w:rsid w:val="00B73C53"/>
    <w:rsid w:val="00B73FBE"/>
    <w:rsid w:val="00B74178"/>
    <w:rsid w:val="00B75F1E"/>
    <w:rsid w:val="00B762D0"/>
    <w:rsid w:val="00B767B4"/>
    <w:rsid w:val="00B76A31"/>
    <w:rsid w:val="00B77FBB"/>
    <w:rsid w:val="00B81998"/>
    <w:rsid w:val="00B82973"/>
    <w:rsid w:val="00B836C8"/>
    <w:rsid w:val="00B846AE"/>
    <w:rsid w:val="00B87A95"/>
    <w:rsid w:val="00B904B1"/>
    <w:rsid w:val="00B93336"/>
    <w:rsid w:val="00B943C2"/>
    <w:rsid w:val="00B97710"/>
    <w:rsid w:val="00BA0079"/>
    <w:rsid w:val="00BA007A"/>
    <w:rsid w:val="00BA1E6E"/>
    <w:rsid w:val="00BA2093"/>
    <w:rsid w:val="00BA31FC"/>
    <w:rsid w:val="00BA3A5B"/>
    <w:rsid w:val="00BA5429"/>
    <w:rsid w:val="00BA5993"/>
    <w:rsid w:val="00BA6E11"/>
    <w:rsid w:val="00BA77F9"/>
    <w:rsid w:val="00BA78F6"/>
    <w:rsid w:val="00BA7A55"/>
    <w:rsid w:val="00BA7F5E"/>
    <w:rsid w:val="00BB0DC2"/>
    <w:rsid w:val="00BB1106"/>
    <w:rsid w:val="00BB1560"/>
    <w:rsid w:val="00BB1E40"/>
    <w:rsid w:val="00BB1E79"/>
    <w:rsid w:val="00BB2951"/>
    <w:rsid w:val="00BB29FA"/>
    <w:rsid w:val="00BB3F65"/>
    <w:rsid w:val="00BB5D87"/>
    <w:rsid w:val="00BB7C13"/>
    <w:rsid w:val="00BC0B6B"/>
    <w:rsid w:val="00BC1B70"/>
    <w:rsid w:val="00BC1D26"/>
    <w:rsid w:val="00BC21E3"/>
    <w:rsid w:val="00BC3A74"/>
    <w:rsid w:val="00BC46BA"/>
    <w:rsid w:val="00BC7CBE"/>
    <w:rsid w:val="00BC7DFA"/>
    <w:rsid w:val="00BD0479"/>
    <w:rsid w:val="00BD0B19"/>
    <w:rsid w:val="00BD0D8E"/>
    <w:rsid w:val="00BD1450"/>
    <w:rsid w:val="00BD1688"/>
    <w:rsid w:val="00BD22FF"/>
    <w:rsid w:val="00BD391F"/>
    <w:rsid w:val="00BD4439"/>
    <w:rsid w:val="00BD4D42"/>
    <w:rsid w:val="00BD5714"/>
    <w:rsid w:val="00BD69FD"/>
    <w:rsid w:val="00BD6D31"/>
    <w:rsid w:val="00BD750F"/>
    <w:rsid w:val="00BD7519"/>
    <w:rsid w:val="00BD78AF"/>
    <w:rsid w:val="00BE0128"/>
    <w:rsid w:val="00BE0B9D"/>
    <w:rsid w:val="00BE1179"/>
    <w:rsid w:val="00BE1C0D"/>
    <w:rsid w:val="00BE285A"/>
    <w:rsid w:val="00BE3F5C"/>
    <w:rsid w:val="00BE45A0"/>
    <w:rsid w:val="00BE4D2A"/>
    <w:rsid w:val="00BE7243"/>
    <w:rsid w:val="00BF00E5"/>
    <w:rsid w:val="00BF05CB"/>
    <w:rsid w:val="00BF0D24"/>
    <w:rsid w:val="00BF129A"/>
    <w:rsid w:val="00BF2A6C"/>
    <w:rsid w:val="00BF3A45"/>
    <w:rsid w:val="00BF55C8"/>
    <w:rsid w:val="00BF58E7"/>
    <w:rsid w:val="00BF5BFC"/>
    <w:rsid w:val="00BF66EB"/>
    <w:rsid w:val="00C001DE"/>
    <w:rsid w:val="00C019A3"/>
    <w:rsid w:val="00C01B35"/>
    <w:rsid w:val="00C0570E"/>
    <w:rsid w:val="00C07027"/>
    <w:rsid w:val="00C07CF7"/>
    <w:rsid w:val="00C12A12"/>
    <w:rsid w:val="00C12D9C"/>
    <w:rsid w:val="00C134D1"/>
    <w:rsid w:val="00C154D6"/>
    <w:rsid w:val="00C15724"/>
    <w:rsid w:val="00C1661E"/>
    <w:rsid w:val="00C1668C"/>
    <w:rsid w:val="00C16A9E"/>
    <w:rsid w:val="00C17BCF"/>
    <w:rsid w:val="00C21315"/>
    <w:rsid w:val="00C226BC"/>
    <w:rsid w:val="00C22C2C"/>
    <w:rsid w:val="00C22EE4"/>
    <w:rsid w:val="00C23488"/>
    <w:rsid w:val="00C236B0"/>
    <w:rsid w:val="00C247EA"/>
    <w:rsid w:val="00C2482C"/>
    <w:rsid w:val="00C251D1"/>
    <w:rsid w:val="00C271E5"/>
    <w:rsid w:val="00C3115C"/>
    <w:rsid w:val="00C327CB"/>
    <w:rsid w:val="00C3477C"/>
    <w:rsid w:val="00C3657C"/>
    <w:rsid w:val="00C368E8"/>
    <w:rsid w:val="00C40135"/>
    <w:rsid w:val="00C40C9C"/>
    <w:rsid w:val="00C41157"/>
    <w:rsid w:val="00C4258B"/>
    <w:rsid w:val="00C42C36"/>
    <w:rsid w:val="00C4479B"/>
    <w:rsid w:val="00C44947"/>
    <w:rsid w:val="00C456D1"/>
    <w:rsid w:val="00C46187"/>
    <w:rsid w:val="00C46206"/>
    <w:rsid w:val="00C5045E"/>
    <w:rsid w:val="00C51BB3"/>
    <w:rsid w:val="00C5213E"/>
    <w:rsid w:val="00C52F0E"/>
    <w:rsid w:val="00C53A29"/>
    <w:rsid w:val="00C57CF4"/>
    <w:rsid w:val="00C621B9"/>
    <w:rsid w:val="00C631E0"/>
    <w:rsid w:val="00C637CF"/>
    <w:rsid w:val="00C667F4"/>
    <w:rsid w:val="00C71D76"/>
    <w:rsid w:val="00C72DDE"/>
    <w:rsid w:val="00C732CD"/>
    <w:rsid w:val="00C74364"/>
    <w:rsid w:val="00C751AC"/>
    <w:rsid w:val="00C75489"/>
    <w:rsid w:val="00C7561F"/>
    <w:rsid w:val="00C7698F"/>
    <w:rsid w:val="00C77304"/>
    <w:rsid w:val="00C80339"/>
    <w:rsid w:val="00C809D4"/>
    <w:rsid w:val="00C81907"/>
    <w:rsid w:val="00C81FCD"/>
    <w:rsid w:val="00C82162"/>
    <w:rsid w:val="00C83F99"/>
    <w:rsid w:val="00C872E9"/>
    <w:rsid w:val="00C8757D"/>
    <w:rsid w:val="00C90E8A"/>
    <w:rsid w:val="00C9129A"/>
    <w:rsid w:val="00C916D9"/>
    <w:rsid w:val="00C91932"/>
    <w:rsid w:val="00C922DD"/>
    <w:rsid w:val="00C93666"/>
    <w:rsid w:val="00C97131"/>
    <w:rsid w:val="00C97967"/>
    <w:rsid w:val="00C979F5"/>
    <w:rsid w:val="00C97CB5"/>
    <w:rsid w:val="00CA0BE9"/>
    <w:rsid w:val="00CA2160"/>
    <w:rsid w:val="00CA3052"/>
    <w:rsid w:val="00CA5D53"/>
    <w:rsid w:val="00CA5DE3"/>
    <w:rsid w:val="00CA7638"/>
    <w:rsid w:val="00CA76DB"/>
    <w:rsid w:val="00CB1ACF"/>
    <w:rsid w:val="00CB21B8"/>
    <w:rsid w:val="00CB426D"/>
    <w:rsid w:val="00CB4270"/>
    <w:rsid w:val="00CB4E4E"/>
    <w:rsid w:val="00CB5A39"/>
    <w:rsid w:val="00CC12D6"/>
    <w:rsid w:val="00CC2198"/>
    <w:rsid w:val="00CC2B4F"/>
    <w:rsid w:val="00CC5585"/>
    <w:rsid w:val="00CC60C0"/>
    <w:rsid w:val="00CC650F"/>
    <w:rsid w:val="00CC788A"/>
    <w:rsid w:val="00CC7EBE"/>
    <w:rsid w:val="00CD083C"/>
    <w:rsid w:val="00CD1FC1"/>
    <w:rsid w:val="00CD3461"/>
    <w:rsid w:val="00CD377E"/>
    <w:rsid w:val="00CD4430"/>
    <w:rsid w:val="00CD4C4B"/>
    <w:rsid w:val="00CD4EBF"/>
    <w:rsid w:val="00CD5876"/>
    <w:rsid w:val="00CD7BAF"/>
    <w:rsid w:val="00CE1AA0"/>
    <w:rsid w:val="00CE3251"/>
    <w:rsid w:val="00CE3284"/>
    <w:rsid w:val="00CE467B"/>
    <w:rsid w:val="00CE5905"/>
    <w:rsid w:val="00CE5D5E"/>
    <w:rsid w:val="00CE5EAA"/>
    <w:rsid w:val="00CE6BC7"/>
    <w:rsid w:val="00CE7B49"/>
    <w:rsid w:val="00CE7ECF"/>
    <w:rsid w:val="00CF0146"/>
    <w:rsid w:val="00CF19C4"/>
    <w:rsid w:val="00CF1FA9"/>
    <w:rsid w:val="00CF22D2"/>
    <w:rsid w:val="00CF25CC"/>
    <w:rsid w:val="00CF3BB1"/>
    <w:rsid w:val="00CF4953"/>
    <w:rsid w:val="00CF4F17"/>
    <w:rsid w:val="00CF50DE"/>
    <w:rsid w:val="00CF50F3"/>
    <w:rsid w:val="00CF5E03"/>
    <w:rsid w:val="00CF692F"/>
    <w:rsid w:val="00CF72E1"/>
    <w:rsid w:val="00D005E0"/>
    <w:rsid w:val="00D0264C"/>
    <w:rsid w:val="00D059C3"/>
    <w:rsid w:val="00D072A8"/>
    <w:rsid w:val="00D07645"/>
    <w:rsid w:val="00D10350"/>
    <w:rsid w:val="00D10CE8"/>
    <w:rsid w:val="00D11558"/>
    <w:rsid w:val="00D12C22"/>
    <w:rsid w:val="00D13848"/>
    <w:rsid w:val="00D13CCF"/>
    <w:rsid w:val="00D148B0"/>
    <w:rsid w:val="00D15278"/>
    <w:rsid w:val="00D16CE9"/>
    <w:rsid w:val="00D179B3"/>
    <w:rsid w:val="00D17EAB"/>
    <w:rsid w:val="00D2003D"/>
    <w:rsid w:val="00D216E6"/>
    <w:rsid w:val="00D21808"/>
    <w:rsid w:val="00D21FDE"/>
    <w:rsid w:val="00D22475"/>
    <w:rsid w:val="00D225BC"/>
    <w:rsid w:val="00D231C4"/>
    <w:rsid w:val="00D23DEF"/>
    <w:rsid w:val="00D248D4"/>
    <w:rsid w:val="00D24C17"/>
    <w:rsid w:val="00D25886"/>
    <w:rsid w:val="00D25FF4"/>
    <w:rsid w:val="00D26609"/>
    <w:rsid w:val="00D31CA6"/>
    <w:rsid w:val="00D3318B"/>
    <w:rsid w:val="00D331C6"/>
    <w:rsid w:val="00D33A6D"/>
    <w:rsid w:val="00D33F41"/>
    <w:rsid w:val="00D362FE"/>
    <w:rsid w:val="00D3708E"/>
    <w:rsid w:val="00D37A56"/>
    <w:rsid w:val="00D40BBD"/>
    <w:rsid w:val="00D41025"/>
    <w:rsid w:val="00D41556"/>
    <w:rsid w:val="00D43933"/>
    <w:rsid w:val="00D43B67"/>
    <w:rsid w:val="00D45DED"/>
    <w:rsid w:val="00D465DF"/>
    <w:rsid w:val="00D46DFA"/>
    <w:rsid w:val="00D47915"/>
    <w:rsid w:val="00D5162A"/>
    <w:rsid w:val="00D51BC6"/>
    <w:rsid w:val="00D526DD"/>
    <w:rsid w:val="00D53516"/>
    <w:rsid w:val="00D535DE"/>
    <w:rsid w:val="00D53F9F"/>
    <w:rsid w:val="00D54703"/>
    <w:rsid w:val="00D556A0"/>
    <w:rsid w:val="00D564D4"/>
    <w:rsid w:val="00D56EB8"/>
    <w:rsid w:val="00D56FB5"/>
    <w:rsid w:val="00D575E6"/>
    <w:rsid w:val="00D57947"/>
    <w:rsid w:val="00D57987"/>
    <w:rsid w:val="00D601AB"/>
    <w:rsid w:val="00D60E27"/>
    <w:rsid w:val="00D632B1"/>
    <w:rsid w:val="00D64140"/>
    <w:rsid w:val="00D66A6B"/>
    <w:rsid w:val="00D67A72"/>
    <w:rsid w:val="00D7204E"/>
    <w:rsid w:val="00D723D5"/>
    <w:rsid w:val="00D7659B"/>
    <w:rsid w:val="00D771C7"/>
    <w:rsid w:val="00D77268"/>
    <w:rsid w:val="00D777A6"/>
    <w:rsid w:val="00D81E2E"/>
    <w:rsid w:val="00D81F72"/>
    <w:rsid w:val="00D828CF"/>
    <w:rsid w:val="00D83E5A"/>
    <w:rsid w:val="00D87B97"/>
    <w:rsid w:val="00D915B7"/>
    <w:rsid w:val="00D923BD"/>
    <w:rsid w:val="00D925BA"/>
    <w:rsid w:val="00D93EC1"/>
    <w:rsid w:val="00D944C0"/>
    <w:rsid w:val="00D9505B"/>
    <w:rsid w:val="00D95749"/>
    <w:rsid w:val="00D965FC"/>
    <w:rsid w:val="00D96F43"/>
    <w:rsid w:val="00DA099F"/>
    <w:rsid w:val="00DA0A20"/>
    <w:rsid w:val="00DA4055"/>
    <w:rsid w:val="00DA457B"/>
    <w:rsid w:val="00DA60BA"/>
    <w:rsid w:val="00DA67EF"/>
    <w:rsid w:val="00DA6A75"/>
    <w:rsid w:val="00DA74A7"/>
    <w:rsid w:val="00DB0B2C"/>
    <w:rsid w:val="00DB0BF1"/>
    <w:rsid w:val="00DB17F5"/>
    <w:rsid w:val="00DB2BFD"/>
    <w:rsid w:val="00DB3C4E"/>
    <w:rsid w:val="00DB4067"/>
    <w:rsid w:val="00DB432B"/>
    <w:rsid w:val="00DB4881"/>
    <w:rsid w:val="00DB67E6"/>
    <w:rsid w:val="00DB726C"/>
    <w:rsid w:val="00DB7AFA"/>
    <w:rsid w:val="00DC01B6"/>
    <w:rsid w:val="00DC1347"/>
    <w:rsid w:val="00DC38A9"/>
    <w:rsid w:val="00DC50D4"/>
    <w:rsid w:val="00DC5551"/>
    <w:rsid w:val="00DC5860"/>
    <w:rsid w:val="00DC6A43"/>
    <w:rsid w:val="00DC6DA6"/>
    <w:rsid w:val="00DC7EB7"/>
    <w:rsid w:val="00DD0770"/>
    <w:rsid w:val="00DD1AD0"/>
    <w:rsid w:val="00DD226C"/>
    <w:rsid w:val="00DD2D79"/>
    <w:rsid w:val="00DD3C14"/>
    <w:rsid w:val="00DD4B2A"/>
    <w:rsid w:val="00DD72F0"/>
    <w:rsid w:val="00DD75BC"/>
    <w:rsid w:val="00DE07A8"/>
    <w:rsid w:val="00DE1127"/>
    <w:rsid w:val="00DE11B2"/>
    <w:rsid w:val="00DE1A90"/>
    <w:rsid w:val="00DE1C31"/>
    <w:rsid w:val="00DE1F16"/>
    <w:rsid w:val="00DE1FF6"/>
    <w:rsid w:val="00DE3E35"/>
    <w:rsid w:val="00DE4A93"/>
    <w:rsid w:val="00DE7928"/>
    <w:rsid w:val="00DF0F86"/>
    <w:rsid w:val="00DF1923"/>
    <w:rsid w:val="00DF2346"/>
    <w:rsid w:val="00DF316D"/>
    <w:rsid w:val="00DF4D38"/>
    <w:rsid w:val="00DF5378"/>
    <w:rsid w:val="00DF5F42"/>
    <w:rsid w:val="00DF7820"/>
    <w:rsid w:val="00DF78B5"/>
    <w:rsid w:val="00E001E2"/>
    <w:rsid w:val="00E002F0"/>
    <w:rsid w:val="00E00B08"/>
    <w:rsid w:val="00E00C3B"/>
    <w:rsid w:val="00E00F9D"/>
    <w:rsid w:val="00E00FD5"/>
    <w:rsid w:val="00E010A7"/>
    <w:rsid w:val="00E0136A"/>
    <w:rsid w:val="00E02452"/>
    <w:rsid w:val="00E02D27"/>
    <w:rsid w:val="00E03411"/>
    <w:rsid w:val="00E03486"/>
    <w:rsid w:val="00E03D17"/>
    <w:rsid w:val="00E044B9"/>
    <w:rsid w:val="00E047EA"/>
    <w:rsid w:val="00E0590B"/>
    <w:rsid w:val="00E05B1E"/>
    <w:rsid w:val="00E06967"/>
    <w:rsid w:val="00E074E9"/>
    <w:rsid w:val="00E07CD2"/>
    <w:rsid w:val="00E13517"/>
    <w:rsid w:val="00E13EF7"/>
    <w:rsid w:val="00E14210"/>
    <w:rsid w:val="00E16185"/>
    <w:rsid w:val="00E20F2A"/>
    <w:rsid w:val="00E22CCD"/>
    <w:rsid w:val="00E23439"/>
    <w:rsid w:val="00E239E2"/>
    <w:rsid w:val="00E24483"/>
    <w:rsid w:val="00E2667B"/>
    <w:rsid w:val="00E27379"/>
    <w:rsid w:val="00E27711"/>
    <w:rsid w:val="00E27D4E"/>
    <w:rsid w:val="00E306F8"/>
    <w:rsid w:val="00E310CA"/>
    <w:rsid w:val="00E31A85"/>
    <w:rsid w:val="00E334EF"/>
    <w:rsid w:val="00E34721"/>
    <w:rsid w:val="00E36D64"/>
    <w:rsid w:val="00E379C6"/>
    <w:rsid w:val="00E40555"/>
    <w:rsid w:val="00E417F8"/>
    <w:rsid w:val="00E43F1C"/>
    <w:rsid w:val="00E44FCC"/>
    <w:rsid w:val="00E47217"/>
    <w:rsid w:val="00E50FDF"/>
    <w:rsid w:val="00E51125"/>
    <w:rsid w:val="00E5359F"/>
    <w:rsid w:val="00E5371C"/>
    <w:rsid w:val="00E53EBD"/>
    <w:rsid w:val="00E55535"/>
    <w:rsid w:val="00E574A7"/>
    <w:rsid w:val="00E57971"/>
    <w:rsid w:val="00E57AD5"/>
    <w:rsid w:val="00E610EC"/>
    <w:rsid w:val="00E61D75"/>
    <w:rsid w:val="00E622F0"/>
    <w:rsid w:val="00E634AE"/>
    <w:rsid w:val="00E6730C"/>
    <w:rsid w:val="00E67F0E"/>
    <w:rsid w:val="00E7094E"/>
    <w:rsid w:val="00E71EA2"/>
    <w:rsid w:val="00E724B1"/>
    <w:rsid w:val="00E72D1C"/>
    <w:rsid w:val="00E74825"/>
    <w:rsid w:val="00E74B62"/>
    <w:rsid w:val="00E759C2"/>
    <w:rsid w:val="00E75E98"/>
    <w:rsid w:val="00E8005E"/>
    <w:rsid w:val="00E80F1D"/>
    <w:rsid w:val="00E84A58"/>
    <w:rsid w:val="00E85EA0"/>
    <w:rsid w:val="00E87A96"/>
    <w:rsid w:val="00E90342"/>
    <w:rsid w:val="00E90C99"/>
    <w:rsid w:val="00E91235"/>
    <w:rsid w:val="00E92214"/>
    <w:rsid w:val="00E93A42"/>
    <w:rsid w:val="00E94449"/>
    <w:rsid w:val="00E96557"/>
    <w:rsid w:val="00EA002D"/>
    <w:rsid w:val="00EA0FCF"/>
    <w:rsid w:val="00EA2CB8"/>
    <w:rsid w:val="00EA464F"/>
    <w:rsid w:val="00EA65DC"/>
    <w:rsid w:val="00EA7C17"/>
    <w:rsid w:val="00EB0388"/>
    <w:rsid w:val="00EB0426"/>
    <w:rsid w:val="00EB30A8"/>
    <w:rsid w:val="00EB3B78"/>
    <w:rsid w:val="00EB516A"/>
    <w:rsid w:val="00EB6C77"/>
    <w:rsid w:val="00EC0DF7"/>
    <w:rsid w:val="00EC0E87"/>
    <w:rsid w:val="00EC16B3"/>
    <w:rsid w:val="00EC17BE"/>
    <w:rsid w:val="00EC1C2C"/>
    <w:rsid w:val="00EC25E5"/>
    <w:rsid w:val="00EC328A"/>
    <w:rsid w:val="00EC3B0B"/>
    <w:rsid w:val="00EC48BA"/>
    <w:rsid w:val="00EC49D4"/>
    <w:rsid w:val="00EC4A4C"/>
    <w:rsid w:val="00EC50D4"/>
    <w:rsid w:val="00EC7F3E"/>
    <w:rsid w:val="00EC7F67"/>
    <w:rsid w:val="00ED0D0F"/>
    <w:rsid w:val="00ED16C6"/>
    <w:rsid w:val="00ED1D50"/>
    <w:rsid w:val="00ED2679"/>
    <w:rsid w:val="00ED2AFC"/>
    <w:rsid w:val="00ED307C"/>
    <w:rsid w:val="00ED3C2A"/>
    <w:rsid w:val="00ED4133"/>
    <w:rsid w:val="00ED60C5"/>
    <w:rsid w:val="00ED77EF"/>
    <w:rsid w:val="00ED78E8"/>
    <w:rsid w:val="00EE02D9"/>
    <w:rsid w:val="00EE043D"/>
    <w:rsid w:val="00EE0621"/>
    <w:rsid w:val="00EE1656"/>
    <w:rsid w:val="00EE1FB6"/>
    <w:rsid w:val="00EE2390"/>
    <w:rsid w:val="00EE5369"/>
    <w:rsid w:val="00EE5BD5"/>
    <w:rsid w:val="00EF002F"/>
    <w:rsid w:val="00EF1484"/>
    <w:rsid w:val="00EF3B87"/>
    <w:rsid w:val="00EF3D61"/>
    <w:rsid w:val="00EF4C2E"/>
    <w:rsid w:val="00EF51B6"/>
    <w:rsid w:val="00EF51EA"/>
    <w:rsid w:val="00EF5C44"/>
    <w:rsid w:val="00EF60A4"/>
    <w:rsid w:val="00EF6191"/>
    <w:rsid w:val="00F030F7"/>
    <w:rsid w:val="00F03B27"/>
    <w:rsid w:val="00F05392"/>
    <w:rsid w:val="00F06948"/>
    <w:rsid w:val="00F06FB6"/>
    <w:rsid w:val="00F1193D"/>
    <w:rsid w:val="00F123CA"/>
    <w:rsid w:val="00F1269D"/>
    <w:rsid w:val="00F13A8A"/>
    <w:rsid w:val="00F14F1E"/>
    <w:rsid w:val="00F15582"/>
    <w:rsid w:val="00F15DBA"/>
    <w:rsid w:val="00F1643E"/>
    <w:rsid w:val="00F16DD7"/>
    <w:rsid w:val="00F21DAC"/>
    <w:rsid w:val="00F22BE9"/>
    <w:rsid w:val="00F231CA"/>
    <w:rsid w:val="00F23C61"/>
    <w:rsid w:val="00F25CFF"/>
    <w:rsid w:val="00F26157"/>
    <w:rsid w:val="00F30AC6"/>
    <w:rsid w:val="00F31939"/>
    <w:rsid w:val="00F328D1"/>
    <w:rsid w:val="00F36033"/>
    <w:rsid w:val="00F3683A"/>
    <w:rsid w:val="00F36C86"/>
    <w:rsid w:val="00F37A19"/>
    <w:rsid w:val="00F41673"/>
    <w:rsid w:val="00F42A2C"/>
    <w:rsid w:val="00F437BB"/>
    <w:rsid w:val="00F43801"/>
    <w:rsid w:val="00F44994"/>
    <w:rsid w:val="00F44F0F"/>
    <w:rsid w:val="00F4623A"/>
    <w:rsid w:val="00F47932"/>
    <w:rsid w:val="00F50BC0"/>
    <w:rsid w:val="00F52587"/>
    <w:rsid w:val="00F52760"/>
    <w:rsid w:val="00F53277"/>
    <w:rsid w:val="00F5356F"/>
    <w:rsid w:val="00F54603"/>
    <w:rsid w:val="00F54D28"/>
    <w:rsid w:val="00F5602D"/>
    <w:rsid w:val="00F56539"/>
    <w:rsid w:val="00F5747F"/>
    <w:rsid w:val="00F60F3E"/>
    <w:rsid w:val="00F62388"/>
    <w:rsid w:val="00F6348A"/>
    <w:rsid w:val="00F6390A"/>
    <w:rsid w:val="00F63C2C"/>
    <w:rsid w:val="00F6474F"/>
    <w:rsid w:val="00F656C5"/>
    <w:rsid w:val="00F65EE7"/>
    <w:rsid w:val="00F66811"/>
    <w:rsid w:val="00F67035"/>
    <w:rsid w:val="00F6709F"/>
    <w:rsid w:val="00F67645"/>
    <w:rsid w:val="00F7007A"/>
    <w:rsid w:val="00F70DD0"/>
    <w:rsid w:val="00F722BD"/>
    <w:rsid w:val="00F724D9"/>
    <w:rsid w:val="00F72C16"/>
    <w:rsid w:val="00F73927"/>
    <w:rsid w:val="00F73BAB"/>
    <w:rsid w:val="00F73F41"/>
    <w:rsid w:val="00F741E2"/>
    <w:rsid w:val="00F751E4"/>
    <w:rsid w:val="00F75307"/>
    <w:rsid w:val="00F760FF"/>
    <w:rsid w:val="00F76630"/>
    <w:rsid w:val="00F76A85"/>
    <w:rsid w:val="00F76E83"/>
    <w:rsid w:val="00F80F99"/>
    <w:rsid w:val="00F81D8C"/>
    <w:rsid w:val="00F82AA1"/>
    <w:rsid w:val="00F82B08"/>
    <w:rsid w:val="00F82E6D"/>
    <w:rsid w:val="00F8385A"/>
    <w:rsid w:val="00F83950"/>
    <w:rsid w:val="00F86F9B"/>
    <w:rsid w:val="00F90033"/>
    <w:rsid w:val="00F93017"/>
    <w:rsid w:val="00F93697"/>
    <w:rsid w:val="00F9536E"/>
    <w:rsid w:val="00F95396"/>
    <w:rsid w:val="00F97D5F"/>
    <w:rsid w:val="00FA0AD8"/>
    <w:rsid w:val="00FA0B1D"/>
    <w:rsid w:val="00FA112D"/>
    <w:rsid w:val="00FA1F91"/>
    <w:rsid w:val="00FA2B37"/>
    <w:rsid w:val="00FA3F1E"/>
    <w:rsid w:val="00FA43CC"/>
    <w:rsid w:val="00FA56FD"/>
    <w:rsid w:val="00FA6501"/>
    <w:rsid w:val="00FA689E"/>
    <w:rsid w:val="00FA6DDC"/>
    <w:rsid w:val="00FA7FF6"/>
    <w:rsid w:val="00FB1101"/>
    <w:rsid w:val="00FB488B"/>
    <w:rsid w:val="00FB4E0A"/>
    <w:rsid w:val="00FB54E8"/>
    <w:rsid w:val="00FB589F"/>
    <w:rsid w:val="00FB5A72"/>
    <w:rsid w:val="00FB6DC7"/>
    <w:rsid w:val="00FB7082"/>
    <w:rsid w:val="00FB76EC"/>
    <w:rsid w:val="00FB7978"/>
    <w:rsid w:val="00FC0407"/>
    <w:rsid w:val="00FC16CE"/>
    <w:rsid w:val="00FC1AC8"/>
    <w:rsid w:val="00FC232E"/>
    <w:rsid w:val="00FC395C"/>
    <w:rsid w:val="00FC3FA7"/>
    <w:rsid w:val="00FC4203"/>
    <w:rsid w:val="00FC653C"/>
    <w:rsid w:val="00FC6FFC"/>
    <w:rsid w:val="00FC7AD7"/>
    <w:rsid w:val="00FD1A60"/>
    <w:rsid w:val="00FD3688"/>
    <w:rsid w:val="00FD453E"/>
    <w:rsid w:val="00FD5851"/>
    <w:rsid w:val="00FD6139"/>
    <w:rsid w:val="00FD6186"/>
    <w:rsid w:val="00FD64A5"/>
    <w:rsid w:val="00FD64E9"/>
    <w:rsid w:val="00FD7878"/>
    <w:rsid w:val="00FE0861"/>
    <w:rsid w:val="00FE110A"/>
    <w:rsid w:val="00FE1418"/>
    <w:rsid w:val="00FE2663"/>
    <w:rsid w:val="00FE2901"/>
    <w:rsid w:val="00FE383F"/>
    <w:rsid w:val="00FE48B6"/>
    <w:rsid w:val="00FE5075"/>
    <w:rsid w:val="00FE5269"/>
    <w:rsid w:val="00FE55B1"/>
    <w:rsid w:val="00FE57CA"/>
    <w:rsid w:val="00FE57F9"/>
    <w:rsid w:val="00FE5C68"/>
    <w:rsid w:val="00FE5FEE"/>
    <w:rsid w:val="00FE607E"/>
    <w:rsid w:val="00FE709A"/>
    <w:rsid w:val="00FE79C5"/>
    <w:rsid w:val="00FE7E83"/>
    <w:rsid w:val="00FF0ADC"/>
    <w:rsid w:val="00FF0D47"/>
    <w:rsid w:val="00FF5D44"/>
    <w:rsid w:val="00FF6AC4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aak_skabelon_skema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20E3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7088"/>
        <w:tab w:val="right" w:pos="8606"/>
      </w:tabs>
      <w:spacing w:line="280" w:lineRule="exact"/>
      <w:jc w:val="both"/>
    </w:pPr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FD6139"/>
    <w:pPr>
      <w:keepNext/>
      <w:numPr>
        <w:numId w:val="22"/>
      </w:numPr>
      <w:spacing w:before="240" w:after="60"/>
      <w:outlineLvl w:val="0"/>
    </w:pPr>
    <w:rPr>
      <w:rFonts w:cs="Arial"/>
      <w:b/>
      <w:bCs/>
      <w:color w:val="0070C0"/>
      <w:kern w:val="32"/>
      <w:szCs w:val="20"/>
    </w:rPr>
  </w:style>
  <w:style w:type="paragraph" w:styleId="Overskrift2">
    <w:name w:val="heading 2"/>
    <w:basedOn w:val="Normal"/>
    <w:next w:val="Normal"/>
    <w:link w:val="Overskrift2Tegn"/>
    <w:autoRedefine/>
    <w:qFormat/>
    <w:rsid w:val="00C07CF7"/>
    <w:pPr>
      <w:keepNext/>
      <w:numPr>
        <w:ilvl w:val="1"/>
        <w:numId w:val="22"/>
      </w:numPr>
      <w:spacing w:before="320" w:after="60"/>
      <w:outlineLvl w:val="1"/>
    </w:pPr>
    <w:rPr>
      <w:rFonts w:cs="Arial"/>
      <w:b/>
      <w:bCs/>
      <w:iCs/>
      <w:szCs w:val="20"/>
    </w:rPr>
  </w:style>
  <w:style w:type="paragraph" w:styleId="Overskrift3">
    <w:name w:val="heading 3"/>
    <w:basedOn w:val="Normal"/>
    <w:next w:val="Normal"/>
    <w:autoRedefine/>
    <w:qFormat/>
    <w:rsid w:val="00C226BC"/>
    <w:pPr>
      <w:numPr>
        <w:ilvl w:val="2"/>
        <w:numId w:val="22"/>
      </w:numPr>
      <w:outlineLvl w:val="2"/>
    </w:p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41F7C"/>
    <w:pPr>
      <w:keepNext/>
      <w:keepLines/>
      <w:numPr>
        <w:ilvl w:val="3"/>
        <w:numId w:val="2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41F7C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41F7C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41F7C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41F7C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41F7C"/>
    <w:pPr>
      <w:keepNext/>
      <w:keepLines/>
      <w:numPr>
        <w:ilvl w:val="8"/>
        <w:numId w:val="2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D6139"/>
    <w:rPr>
      <w:rFonts w:ascii="Verdana" w:hAnsi="Verdana" w:cs="Arial"/>
      <w:b/>
      <w:bCs/>
      <w:color w:val="0070C0"/>
      <w:kern w:val="32"/>
    </w:rPr>
  </w:style>
  <w:style w:type="paragraph" w:styleId="Sidehoved">
    <w:name w:val="header"/>
    <w:basedOn w:val="Normal"/>
    <w:rsid w:val="00EA65DC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link w:val="SidefodTegn"/>
    <w:autoRedefine/>
    <w:uiPriority w:val="99"/>
    <w:rsid w:val="00EA65DC"/>
    <w:pPr>
      <w:tabs>
        <w:tab w:val="center" w:pos="4320"/>
        <w:tab w:val="right" w:pos="8640"/>
      </w:tabs>
      <w:spacing w:line="240" w:lineRule="exact"/>
    </w:pPr>
    <w:rPr>
      <w:rFonts w:ascii="Arial Narrow" w:hAnsi="Arial Narrow" w:cs="Arial Narrow"/>
      <w:bCs/>
      <w:noProof/>
      <w:sz w:val="18"/>
      <w:szCs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EC7F67"/>
    <w:rPr>
      <w:rFonts w:ascii="Arial Narrow" w:hAnsi="Arial Narrow" w:cs="Arial Narrow"/>
      <w:bCs/>
      <w:noProof/>
      <w:sz w:val="18"/>
      <w:szCs w:val="18"/>
    </w:rPr>
  </w:style>
  <w:style w:type="character" w:styleId="Hyperlink">
    <w:name w:val="Hyperlink"/>
    <w:basedOn w:val="Standardskrifttypeiafsnit"/>
    <w:uiPriority w:val="99"/>
    <w:rsid w:val="00EA65DC"/>
    <w:rPr>
      <w:color w:val="0000FF"/>
      <w:u w:val="single"/>
    </w:rPr>
  </w:style>
  <w:style w:type="table" w:styleId="Tabel-Gitter">
    <w:name w:val="Table Grid"/>
    <w:basedOn w:val="Tabel-Normal"/>
    <w:rsid w:val="00EA65DC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stilling-punkttegn">
    <w:name w:val="List Bullet"/>
    <w:basedOn w:val="Normal"/>
    <w:rsid w:val="00EA65DC"/>
    <w:pPr>
      <w:numPr>
        <w:numId w:val="1"/>
      </w:numPr>
    </w:pPr>
  </w:style>
  <w:style w:type="paragraph" w:styleId="Opstilling-talellerbogst">
    <w:name w:val="List Number"/>
    <w:basedOn w:val="Normal"/>
    <w:rsid w:val="00EA65DC"/>
    <w:pPr>
      <w:numPr>
        <w:numId w:val="2"/>
      </w:numPr>
    </w:pPr>
  </w:style>
  <w:style w:type="paragraph" w:styleId="Markeringsbobletekst">
    <w:name w:val="Balloon Text"/>
    <w:basedOn w:val="Normal"/>
    <w:semiHidden/>
    <w:rsid w:val="00EA65DC"/>
    <w:rPr>
      <w:rFonts w:ascii="Tahoma" w:hAnsi="Tahoma" w:cs="Tahoma"/>
      <w:sz w:val="16"/>
      <w:szCs w:val="16"/>
    </w:rPr>
  </w:style>
  <w:style w:type="paragraph" w:customStyle="1" w:styleId="Overskriftbrevtilsidefod">
    <w:name w:val="Overskrift brev til sidefod"/>
    <w:basedOn w:val="Overskrift1"/>
    <w:autoRedefine/>
    <w:rsid w:val="00EA65DC"/>
  </w:style>
  <w:style w:type="paragraph" w:customStyle="1" w:styleId="Knavnetrklinje1">
    <w:name w:val="ÅK navnetræk linje 1"/>
    <w:basedOn w:val="Normal"/>
    <w:rsid w:val="00A31BB8"/>
    <w:pPr>
      <w:spacing w:before="120" w:line="260" w:lineRule="exact"/>
    </w:pPr>
    <w:rPr>
      <w:b/>
      <w:noProof/>
      <w:szCs w:val="20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3C5235"/>
    <w:rPr>
      <w:color w:val="808080"/>
    </w:rPr>
  </w:style>
  <w:style w:type="paragraph" w:customStyle="1" w:styleId="Emnetilsidefod">
    <w:name w:val="Emne til sidefod"/>
    <w:basedOn w:val="Normal"/>
    <w:next w:val="Normal"/>
    <w:link w:val="EmnetilsidefodTegn"/>
    <w:autoRedefine/>
    <w:rsid w:val="0059633A"/>
    <w:pPr>
      <w:spacing w:line="260" w:lineRule="exact"/>
    </w:pPr>
  </w:style>
  <w:style w:type="character" w:customStyle="1" w:styleId="EmnetilsidefodTegn">
    <w:name w:val="Emne til sidefod Tegn"/>
    <w:basedOn w:val="Standardskrifttypeiafsnit"/>
    <w:link w:val="Emnetilsidefod"/>
    <w:rsid w:val="0059633A"/>
    <w:rPr>
      <w:rFonts w:ascii="Verdana" w:hAnsi="Verdana"/>
      <w:szCs w:val="24"/>
      <w:lang w:eastAsia="en-US"/>
    </w:rPr>
  </w:style>
  <w:style w:type="paragraph" w:styleId="Indholdsfortegnelse1">
    <w:name w:val="toc 1"/>
    <w:basedOn w:val="Normal"/>
    <w:next w:val="Normal"/>
    <w:autoRedefine/>
    <w:uiPriority w:val="39"/>
    <w:qFormat/>
    <w:rsid w:val="006F0C1B"/>
    <w:pPr>
      <w:tabs>
        <w:tab w:val="clear" w:pos="1701"/>
        <w:tab w:val="clear" w:pos="2835"/>
        <w:tab w:val="clear" w:pos="5103"/>
        <w:tab w:val="clear" w:pos="6521"/>
        <w:tab w:val="clear" w:pos="7088"/>
        <w:tab w:val="right" w:leader="dot" w:pos="8606"/>
      </w:tabs>
      <w:ind w:left="851" w:right="284" w:hanging="851"/>
    </w:pPr>
    <w:rPr>
      <w:lang w:val="en-GB"/>
    </w:rPr>
  </w:style>
  <w:style w:type="paragraph" w:styleId="Indholdsfortegnelse2">
    <w:name w:val="toc 2"/>
    <w:basedOn w:val="Normal"/>
    <w:next w:val="Normal"/>
    <w:autoRedefine/>
    <w:uiPriority w:val="39"/>
    <w:qFormat/>
    <w:rsid w:val="00A57069"/>
    <w:pPr>
      <w:tabs>
        <w:tab w:val="clear" w:pos="1701"/>
        <w:tab w:val="clear" w:pos="2835"/>
        <w:tab w:val="clear" w:pos="5103"/>
        <w:tab w:val="clear" w:pos="6521"/>
        <w:tab w:val="clear" w:pos="7088"/>
        <w:tab w:val="right" w:leader="dot" w:pos="8606"/>
      </w:tabs>
      <w:ind w:left="851" w:right="284" w:hanging="851"/>
    </w:pPr>
    <w:rPr>
      <w:lang w:val="en-GB"/>
    </w:rPr>
  </w:style>
  <w:style w:type="paragraph" w:styleId="Indholdsfortegnelse3">
    <w:name w:val="toc 3"/>
    <w:basedOn w:val="Normal"/>
    <w:next w:val="Normal"/>
    <w:autoRedefine/>
    <w:uiPriority w:val="39"/>
    <w:qFormat/>
    <w:rsid w:val="00100ECD"/>
    <w:pPr>
      <w:tabs>
        <w:tab w:val="clear" w:pos="1701"/>
        <w:tab w:val="clear" w:pos="2835"/>
        <w:tab w:val="clear" w:pos="5103"/>
        <w:tab w:val="clear" w:pos="6521"/>
        <w:tab w:val="clear" w:pos="7088"/>
        <w:tab w:val="right" w:leader="dot" w:pos="8606"/>
      </w:tabs>
      <w:ind w:left="851" w:right="284" w:hanging="851"/>
    </w:pPr>
    <w:rPr>
      <w:lang w:val="en-GB"/>
    </w:rPr>
  </w:style>
  <w:style w:type="paragraph" w:customStyle="1" w:styleId="BBDTitel">
    <w:name w:val="BBDTitel"/>
    <w:basedOn w:val="Normal"/>
    <w:next w:val="Normal"/>
    <w:rsid w:val="00232259"/>
    <w:pPr>
      <w:jc w:val="left"/>
    </w:pPr>
    <w:rPr>
      <w:b/>
      <w:caps/>
      <w:spacing w:val="4"/>
      <w:szCs w:val="20"/>
    </w:rPr>
  </w:style>
  <w:style w:type="paragraph" w:customStyle="1" w:styleId="BBDOverskrift1">
    <w:name w:val="BBDOverskrift 1"/>
    <w:basedOn w:val="Normal"/>
    <w:next w:val="Normal"/>
    <w:rsid w:val="00232259"/>
    <w:pPr>
      <w:numPr>
        <w:numId w:val="4"/>
      </w:numPr>
    </w:pPr>
    <w:rPr>
      <w:b/>
      <w:szCs w:val="20"/>
    </w:rPr>
  </w:style>
  <w:style w:type="paragraph" w:customStyle="1" w:styleId="BBDOverskrift2">
    <w:name w:val="BBDOverskrift 2"/>
    <w:basedOn w:val="Normal"/>
    <w:next w:val="Normal"/>
    <w:rsid w:val="00232259"/>
    <w:pPr>
      <w:tabs>
        <w:tab w:val="num" w:pos="850"/>
      </w:tabs>
      <w:ind w:left="850" w:hanging="850"/>
    </w:pPr>
  </w:style>
  <w:style w:type="paragraph" w:customStyle="1" w:styleId="BBDOverskrift3">
    <w:name w:val="BBDOverskrift 3"/>
    <w:basedOn w:val="Normal"/>
    <w:next w:val="Normal"/>
    <w:rsid w:val="00232259"/>
    <w:pPr>
      <w:tabs>
        <w:tab w:val="num" w:pos="850"/>
      </w:tabs>
      <w:ind w:left="850" w:hanging="850"/>
    </w:pPr>
  </w:style>
  <w:style w:type="paragraph" w:customStyle="1" w:styleId="BBDOverskrift4">
    <w:name w:val="BBDOverskrift 4"/>
    <w:basedOn w:val="Normal"/>
    <w:next w:val="Normal"/>
    <w:rsid w:val="00232259"/>
    <w:pPr>
      <w:tabs>
        <w:tab w:val="num" w:pos="850"/>
      </w:tabs>
      <w:ind w:left="850" w:hanging="850"/>
    </w:pPr>
  </w:style>
  <w:style w:type="paragraph" w:styleId="Overskrift">
    <w:name w:val="TOC Heading"/>
    <w:basedOn w:val="Overskrift1"/>
    <w:next w:val="Normal"/>
    <w:uiPriority w:val="39"/>
    <w:unhideWhenUsed/>
    <w:qFormat/>
    <w:rsid w:val="00232259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Kommentarhenvisning">
    <w:name w:val="annotation reference"/>
    <w:basedOn w:val="Standardskrifttypeiafsnit"/>
    <w:rsid w:val="003910AC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3910A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3910AC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rsid w:val="003910AC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3910AC"/>
    <w:rPr>
      <w:rFonts w:ascii="Arial" w:hAnsi="Arial"/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36D64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FE57F9"/>
    <w:rPr>
      <w:rFonts w:ascii="Arial" w:hAnsi="Arial"/>
      <w:szCs w:val="24"/>
    </w:rPr>
  </w:style>
  <w:style w:type="paragraph" w:customStyle="1" w:styleId="Brdtekst1">
    <w:name w:val="Brødtekst1"/>
    <w:basedOn w:val="Normal"/>
    <w:qFormat/>
    <w:rsid w:val="00CD1FC1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  <w:tab w:val="left" w:pos="0"/>
        <w:tab w:val="left" w:pos="567"/>
        <w:tab w:val="decimal" w:pos="8902"/>
      </w:tabs>
      <w:spacing w:before="60" w:after="240" w:line="280" w:lineRule="atLeast"/>
      <w:jc w:val="left"/>
    </w:pPr>
    <w:rPr>
      <w:szCs w:val="20"/>
    </w:rPr>
  </w:style>
  <w:style w:type="character" w:customStyle="1" w:styleId="googqs-tidbit1">
    <w:name w:val="goog_qs-tidbit1"/>
    <w:basedOn w:val="Standardskrifttypeiafsnit"/>
    <w:rsid w:val="00FE57F9"/>
    <w:rPr>
      <w:vanish w:val="0"/>
      <w:webHidden w:val="0"/>
      <w:specVanish w:val="0"/>
    </w:rPr>
  </w:style>
  <w:style w:type="character" w:styleId="Strk">
    <w:name w:val="Strong"/>
    <w:basedOn w:val="Standardskrifttypeiafsnit"/>
    <w:qFormat/>
    <w:rsid w:val="006C00B3"/>
    <w:rPr>
      <w:b/>
      <w:bCs/>
    </w:rPr>
  </w:style>
  <w:style w:type="paragraph" w:styleId="Brdtekst">
    <w:name w:val="Body Text"/>
    <w:basedOn w:val="Normal"/>
    <w:link w:val="BrdtekstTegn"/>
    <w:uiPriority w:val="99"/>
    <w:unhideWhenUsed/>
    <w:rsid w:val="00096CCC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BrdtekstTegn">
    <w:name w:val="Brødtekst Tegn"/>
    <w:basedOn w:val="Standardskrifttypeiafsnit"/>
    <w:link w:val="Brdtekst"/>
    <w:uiPriority w:val="99"/>
    <w:rsid w:val="00096CCC"/>
    <w:rPr>
      <w:rFonts w:ascii="Calibri" w:eastAsia="Calibri" w:hAnsi="Calibri"/>
      <w:sz w:val="22"/>
      <w:szCs w:val="22"/>
      <w:lang w:eastAsia="en-US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216D0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4216D0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216D0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216D0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216D0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216D0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numbering" w:customStyle="1" w:styleId="Style1">
    <w:name w:val="Style1"/>
    <w:uiPriority w:val="99"/>
    <w:rsid w:val="00567E4C"/>
    <w:pPr>
      <w:numPr>
        <w:numId w:val="6"/>
      </w:numPr>
    </w:pPr>
  </w:style>
  <w:style w:type="character" w:customStyle="1" w:styleId="Overskrift4Tegn">
    <w:name w:val="Overskrift 4 Tegn"/>
    <w:basedOn w:val="Standardskrifttypeiafsnit"/>
    <w:link w:val="Overskrift4"/>
    <w:semiHidden/>
    <w:rsid w:val="00041F7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semiHidden/>
    <w:rsid w:val="00041F7C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041F7C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041F7C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041F7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semiHidden/>
    <w:rsid w:val="00041F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Fremhv">
    <w:name w:val="Emphasis"/>
    <w:basedOn w:val="Standardskrifttypeiafsnit"/>
    <w:qFormat/>
    <w:rsid w:val="003D1E66"/>
    <w:rPr>
      <w:i/>
      <w:iCs/>
    </w:rPr>
  </w:style>
  <w:style w:type="paragraph" w:customStyle="1" w:styleId="ReqDescription">
    <w:name w:val="Req. Description"/>
    <w:basedOn w:val="Normal"/>
    <w:link w:val="ReqDescriptionTegn"/>
    <w:qFormat/>
    <w:rsid w:val="00AE6099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spacing w:line="288" w:lineRule="auto"/>
      <w:jc w:val="left"/>
    </w:pPr>
    <w:rPr>
      <w:sz w:val="22"/>
      <w:szCs w:val="20"/>
      <w:lang w:eastAsia="en-US"/>
    </w:rPr>
  </w:style>
  <w:style w:type="character" w:customStyle="1" w:styleId="ReqDescriptionTegn">
    <w:name w:val="Req. Description Tegn"/>
    <w:link w:val="ReqDescription"/>
    <w:rsid w:val="00AE6099"/>
    <w:rPr>
      <w:rFonts w:ascii="Arial" w:hAnsi="Arial"/>
      <w:sz w:val="22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C07CF7"/>
    <w:rPr>
      <w:rFonts w:ascii="Verdana" w:hAnsi="Verdana" w:cs="Arial"/>
      <w:b/>
      <w:bCs/>
      <w:iCs/>
    </w:rPr>
  </w:style>
  <w:style w:type="paragraph" w:styleId="Korrektur">
    <w:name w:val="Revision"/>
    <w:hidden/>
    <w:uiPriority w:val="99"/>
    <w:semiHidden/>
    <w:rsid w:val="00900AAA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20E3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7088"/>
        <w:tab w:val="right" w:pos="8606"/>
      </w:tabs>
      <w:spacing w:line="280" w:lineRule="exact"/>
      <w:jc w:val="both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D6139"/>
    <w:pPr>
      <w:keepNext/>
      <w:numPr>
        <w:numId w:val="22"/>
      </w:numPr>
      <w:spacing w:before="240" w:after="60"/>
      <w:outlineLvl w:val="0"/>
    </w:pPr>
    <w:rPr>
      <w:rFonts w:cs="Arial"/>
      <w:b/>
      <w:bCs/>
      <w:color w:val="0070C0"/>
      <w:kern w:val="32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C07CF7"/>
    <w:pPr>
      <w:keepNext/>
      <w:numPr>
        <w:ilvl w:val="1"/>
        <w:numId w:val="22"/>
      </w:numPr>
      <w:spacing w:before="320" w:after="60"/>
      <w:outlineLvl w:val="1"/>
    </w:pPr>
    <w:rPr>
      <w:rFonts w:cs="Arial"/>
      <w:b/>
      <w:bCs/>
      <w:iCs/>
      <w:szCs w:val="20"/>
    </w:rPr>
  </w:style>
  <w:style w:type="paragraph" w:styleId="Heading3">
    <w:name w:val="heading 3"/>
    <w:basedOn w:val="Normal"/>
    <w:next w:val="Normal"/>
    <w:autoRedefine/>
    <w:qFormat/>
    <w:rsid w:val="00C226BC"/>
    <w:pPr>
      <w:numPr>
        <w:ilvl w:val="2"/>
        <w:numId w:val="22"/>
      </w:numPr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41F7C"/>
    <w:pPr>
      <w:keepNext/>
      <w:keepLines/>
      <w:numPr>
        <w:ilvl w:val="3"/>
        <w:numId w:val="2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41F7C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41F7C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41F7C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41F7C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41F7C"/>
    <w:pPr>
      <w:keepNext/>
      <w:keepLines/>
      <w:numPr>
        <w:ilvl w:val="8"/>
        <w:numId w:val="2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6139"/>
    <w:rPr>
      <w:rFonts w:ascii="Verdana" w:hAnsi="Verdana" w:cs="Arial"/>
      <w:b/>
      <w:bCs/>
      <w:color w:val="0070C0"/>
      <w:kern w:val="32"/>
    </w:rPr>
  </w:style>
  <w:style w:type="paragraph" w:styleId="Header">
    <w:name w:val="header"/>
    <w:basedOn w:val="Normal"/>
    <w:rsid w:val="00EA6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rsid w:val="00EA65DC"/>
    <w:pPr>
      <w:tabs>
        <w:tab w:val="center" w:pos="4320"/>
        <w:tab w:val="right" w:pos="8640"/>
      </w:tabs>
      <w:spacing w:line="240" w:lineRule="exact"/>
    </w:pPr>
    <w:rPr>
      <w:rFonts w:ascii="Arial Narrow" w:hAnsi="Arial Narrow" w:cs="Arial Narrow"/>
      <w:bCs/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C7F67"/>
    <w:rPr>
      <w:rFonts w:ascii="Arial Narrow" w:hAnsi="Arial Narrow" w:cs="Arial Narrow"/>
      <w:bCs/>
      <w:noProof/>
      <w:sz w:val="18"/>
      <w:szCs w:val="18"/>
    </w:rPr>
  </w:style>
  <w:style w:type="character" w:styleId="Hyperlink">
    <w:name w:val="Hyperlink"/>
    <w:basedOn w:val="DefaultParagraphFont"/>
    <w:uiPriority w:val="99"/>
    <w:rsid w:val="00EA65DC"/>
    <w:rPr>
      <w:color w:val="0000FF"/>
      <w:u w:val="single"/>
    </w:rPr>
  </w:style>
  <w:style w:type="table" w:styleId="TableGrid">
    <w:name w:val="Table Grid"/>
    <w:basedOn w:val="TableNormal"/>
    <w:rsid w:val="00EA65DC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A65DC"/>
    <w:pPr>
      <w:numPr>
        <w:numId w:val="1"/>
      </w:numPr>
    </w:pPr>
  </w:style>
  <w:style w:type="paragraph" w:styleId="ListNumber">
    <w:name w:val="List Number"/>
    <w:basedOn w:val="Normal"/>
    <w:rsid w:val="00EA65DC"/>
    <w:pPr>
      <w:numPr>
        <w:numId w:val="2"/>
      </w:numPr>
    </w:pPr>
  </w:style>
  <w:style w:type="paragraph" w:styleId="BalloonText">
    <w:name w:val="Balloon Text"/>
    <w:basedOn w:val="Normal"/>
    <w:semiHidden/>
    <w:rsid w:val="00EA65DC"/>
    <w:rPr>
      <w:rFonts w:ascii="Tahoma" w:hAnsi="Tahoma" w:cs="Tahoma"/>
      <w:sz w:val="16"/>
      <w:szCs w:val="16"/>
    </w:rPr>
  </w:style>
  <w:style w:type="paragraph" w:customStyle="1" w:styleId="Overskriftbrevtilsidefod">
    <w:name w:val="Overskrift brev til sidefod"/>
    <w:basedOn w:val="Heading1"/>
    <w:autoRedefine/>
    <w:rsid w:val="00EA65DC"/>
  </w:style>
  <w:style w:type="paragraph" w:customStyle="1" w:styleId="Knavnetrklinje1">
    <w:name w:val="ÅK navnetræk linje 1"/>
    <w:basedOn w:val="Normal"/>
    <w:rsid w:val="00A31BB8"/>
    <w:pPr>
      <w:spacing w:before="120" w:line="260" w:lineRule="exact"/>
    </w:pPr>
    <w:rPr>
      <w:b/>
      <w:noProof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3C5235"/>
    <w:rPr>
      <w:color w:val="808080"/>
    </w:rPr>
  </w:style>
  <w:style w:type="paragraph" w:customStyle="1" w:styleId="Emnetilsidefod">
    <w:name w:val="Emne til sidefod"/>
    <w:basedOn w:val="Normal"/>
    <w:next w:val="Normal"/>
    <w:link w:val="EmnetilsidefodTegn"/>
    <w:autoRedefine/>
    <w:rsid w:val="0059633A"/>
    <w:pPr>
      <w:spacing w:line="260" w:lineRule="exact"/>
    </w:pPr>
  </w:style>
  <w:style w:type="character" w:customStyle="1" w:styleId="EmnetilsidefodTegn">
    <w:name w:val="Emne til sidefod Tegn"/>
    <w:basedOn w:val="DefaultParagraphFont"/>
    <w:link w:val="Emnetilsidefod"/>
    <w:rsid w:val="0059633A"/>
    <w:rPr>
      <w:rFonts w:ascii="Verdana" w:hAnsi="Verdana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6F0C1B"/>
    <w:pPr>
      <w:tabs>
        <w:tab w:val="clear" w:pos="1701"/>
        <w:tab w:val="clear" w:pos="2835"/>
        <w:tab w:val="clear" w:pos="5103"/>
        <w:tab w:val="clear" w:pos="6521"/>
        <w:tab w:val="clear" w:pos="7088"/>
        <w:tab w:val="right" w:leader="dot" w:pos="8606"/>
      </w:tabs>
      <w:ind w:left="851" w:right="284" w:hanging="851"/>
    </w:pPr>
    <w:rPr>
      <w:lang w:val="en-GB"/>
    </w:rPr>
  </w:style>
  <w:style w:type="paragraph" w:styleId="TOC2">
    <w:name w:val="toc 2"/>
    <w:basedOn w:val="Normal"/>
    <w:next w:val="Normal"/>
    <w:autoRedefine/>
    <w:uiPriority w:val="39"/>
    <w:qFormat/>
    <w:rsid w:val="00A57069"/>
    <w:pPr>
      <w:tabs>
        <w:tab w:val="clear" w:pos="1701"/>
        <w:tab w:val="clear" w:pos="2835"/>
        <w:tab w:val="clear" w:pos="5103"/>
        <w:tab w:val="clear" w:pos="6521"/>
        <w:tab w:val="clear" w:pos="7088"/>
        <w:tab w:val="right" w:leader="dot" w:pos="8606"/>
      </w:tabs>
      <w:ind w:left="851" w:right="284" w:hanging="851"/>
    </w:pPr>
    <w:rPr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100ECD"/>
    <w:pPr>
      <w:tabs>
        <w:tab w:val="clear" w:pos="1701"/>
        <w:tab w:val="clear" w:pos="2835"/>
        <w:tab w:val="clear" w:pos="5103"/>
        <w:tab w:val="clear" w:pos="6521"/>
        <w:tab w:val="clear" w:pos="7088"/>
        <w:tab w:val="right" w:leader="dot" w:pos="8606"/>
      </w:tabs>
      <w:ind w:left="851" w:right="284" w:hanging="851"/>
    </w:pPr>
    <w:rPr>
      <w:lang w:val="en-GB"/>
    </w:rPr>
  </w:style>
  <w:style w:type="paragraph" w:customStyle="1" w:styleId="BBDTitel">
    <w:name w:val="BBDTitel"/>
    <w:basedOn w:val="Normal"/>
    <w:next w:val="Normal"/>
    <w:rsid w:val="00232259"/>
    <w:pPr>
      <w:jc w:val="left"/>
    </w:pPr>
    <w:rPr>
      <w:b/>
      <w:caps/>
      <w:spacing w:val="4"/>
      <w:szCs w:val="20"/>
    </w:rPr>
  </w:style>
  <w:style w:type="paragraph" w:customStyle="1" w:styleId="BBDOverskrift1">
    <w:name w:val="BBDOverskrift 1"/>
    <w:basedOn w:val="Normal"/>
    <w:next w:val="Normal"/>
    <w:rsid w:val="00232259"/>
    <w:pPr>
      <w:numPr>
        <w:numId w:val="4"/>
      </w:numPr>
    </w:pPr>
    <w:rPr>
      <w:b/>
      <w:szCs w:val="20"/>
    </w:rPr>
  </w:style>
  <w:style w:type="paragraph" w:customStyle="1" w:styleId="BBDOverskrift2">
    <w:name w:val="BBDOverskrift 2"/>
    <w:basedOn w:val="Normal"/>
    <w:next w:val="Normal"/>
    <w:rsid w:val="00232259"/>
    <w:pPr>
      <w:tabs>
        <w:tab w:val="num" w:pos="850"/>
      </w:tabs>
      <w:ind w:left="850" w:hanging="850"/>
    </w:pPr>
  </w:style>
  <w:style w:type="paragraph" w:customStyle="1" w:styleId="BBDOverskrift3">
    <w:name w:val="BBDOverskrift 3"/>
    <w:basedOn w:val="Normal"/>
    <w:next w:val="Normal"/>
    <w:rsid w:val="00232259"/>
    <w:pPr>
      <w:tabs>
        <w:tab w:val="num" w:pos="850"/>
      </w:tabs>
      <w:ind w:left="850" w:hanging="850"/>
    </w:pPr>
  </w:style>
  <w:style w:type="paragraph" w:customStyle="1" w:styleId="BBDOverskrift4">
    <w:name w:val="BBDOverskrift 4"/>
    <w:basedOn w:val="Normal"/>
    <w:next w:val="Normal"/>
    <w:rsid w:val="00232259"/>
    <w:pPr>
      <w:tabs>
        <w:tab w:val="num" w:pos="850"/>
      </w:tabs>
      <w:ind w:left="850" w:hanging="850"/>
    </w:pPr>
  </w:style>
  <w:style w:type="paragraph" w:styleId="TOCHeading">
    <w:name w:val="TOC Heading"/>
    <w:basedOn w:val="Heading1"/>
    <w:next w:val="Normal"/>
    <w:uiPriority w:val="39"/>
    <w:unhideWhenUsed/>
    <w:qFormat/>
    <w:rsid w:val="00232259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CommentReference">
    <w:name w:val="annotation reference"/>
    <w:basedOn w:val="DefaultParagraphFont"/>
    <w:rsid w:val="003910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10A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910A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91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10AC"/>
    <w:rPr>
      <w:rFonts w:ascii="Arial" w:hAnsi="Arial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36D6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E57F9"/>
    <w:rPr>
      <w:rFonts w:ascii="Arial" w:hAnsi="Arial"/>
      <w:szCs w:val="24"/>
    </w:rPr>
  </w:style>
  <w:style w:type="paragraph" w:customStyle="1" w:styleId="Brdtekst1">
    <w:name w:val="Brødtekst1"/>
    <w:basedOn w:val="Normal"/>
    <w:qFormat/>
    <w:rsid w:val="00CD1FC1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  <w:tab w:val="left" w:pos="0"/>
        <w:tab w:val="left" w:pos="567"/>
        <w:tab w:val="decimal" w:pos="8902"/>
      </w:tabs>
      <w:spacing w:before="60" w:after="240" w:line="280" w:lineRule="atLeast"/>
      <w:jc w:val="left"/>
    </w:pPr>
    <w:rPr>
      <w:szCs w:val="20"/>
    </w:rPr>
  </w:style>
  <w:style w:type="character" w:customStyle="1" w:styleId="googqs-tidbit1">
    <w:name w:val="goog_qs-tidbit1"/>
    <w:basedOn w:val="DefaultParagraphFont"/>
    <w:rsid w:val="00FE57F9"/>
    <w:rPr>
      <w:vanish w:val="0"/>
      <w:webHidden w:val="0"/>
      <w:specVanish w:val="0"/>
    </w:rPr>
  </w:style>
  <w:style w:type="character" w:styleId="Strong">
    <w:name w:val="Strong"/>
    <w:basedOn w:val="DefaultParagraphFont"/>
    <w:qFormat/>
    <w:rsid w:val="006C00B3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096CCC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96CCC"/>
    <w:rPr>
      <w:rFonts w:ascii="Calibri" w:eastAsia="Calibri" w:hAnsi="Calibr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4216D0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4216D0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4216D0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4216D0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4216D0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4216D0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numbering" w:customStyle="1" w:styleId="Style1">
    <w:name w:val="Style1"/>
    <w:uiPriority w:val="99"/>
    <w:rsid w:val="00567E4C"/>
    <w:pPr>
      <w:numPr>
        <w:numId w:val="6"/>
      </w:numPr>
    </w:pPr>
  </w:style>
  <w:style w:type="character" w:customStyle="1" w:styleId="Heading4Char">
    <w:name w:val="Heading 4 Char"/>
    <w:basedOn w:val="DefaultParagraphFont"/>
    <w:link w:val="Heading4"/>
    <w:semiHidden/>
    <w:rsid w:val="00041F7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041F7C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041F7C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041F7C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41F7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041F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3D1E66"/>
    <w:rPr>
      <w:i/>
      <w:iCs/>
    </w:rPr>
  </w:style>
  <w:style w:type="paragraph" w:customStyle="1" w:styleId="ReqDescription">
    <w:name w:val="Req. Description"/>
    <w:basedOn w:val="Normal"/>
    <w:link w:val="ReqDescriptionTegn"/>
    <w:qFormat/>
    <w:rsid w:val="00AE6099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spacing w:line="288" w:lineRule="auto"/>
      <w:jc w:val="left"/>
    </w:pPr>
    <w:rPr>
      <w:sz w:val="22"/>
      <w:szCs w:val="20"/>
      <w:lang w:eastAsia="en-US"/>
    </w:rPr>
  </w:style>
  <w:style w:type="character" w:customStyle="1" w:styleId="ReqDescriptionTegn">
    <w:name w:val="Req. Description Tegn"/>
    <w:link w:val="ReqDescription"/>
    <w:rsid w:val="00AE6099"/>
    <w:rPr>
      <w:rFonts w:ascii="Arial" w:hAnsi="Arial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C07CF7"/>
    <w:rPr>
      <w:rFonts w:ascii="Verdana" w:hAnsi="Verdana" w:cs="Arial"/>
      <w:b/>
      <w:bCs/>
      <w:iCs/>
    </w:rPr>
  </w:style>
  <w:style w:type="paragraph" w:styleId="Revision">
    <w:name w:val="Revision"/>
    <w:hidden/>
    <w:uiPriority w:val="99"/>
    <w:semiHidden/>
    <w:rsid w:val="00900AAA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kulturstyrelsen.dk/biblioteksstandarder-i-danmark-december-%202012/biblioteksstandarder-i-danmark-december-2012/" TargetMode="External"/><Relationship Id="rId2" Type="http://schemas.openxmlformats.org/officeDocument/2006/relationships/customXml" Target="../customXml/item1.xml"/><Relationship Id="rId16" Type="http://schemas.microsoft.com/office/2007/relationships/stylesWithEffects" Target="stylesWithEffects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505001" gbs:entity="Document" gbs:templateDesignerVersion="3.1 F">
  <gbs:ToCreatedBy.ToOrgUnit.Name gbs:loadFromGrowBusiness="OnProduce" gbs:saveInGrowBusiness="False" gbs:connected="true" gbs:recno="" gbs:entity="" gbs:datatype="string" gbs:key="10000">MBA-Juridisk Service</gbs:ToCreatedBy.ToOrgUnit.Name>
  <gbs:ToCreatedBy.ToContact.ToEmployer.AddressesJOINEX.Address gbs:loadFromGrowBusiness="OnProduce" gbs:saveInGrowBusiness="False" gbs:connected="true" gbs:recno="" gbs:entity="" gbs:datatype="string" gbs:key="10001" gbs:joinex="[JOINEX=[ToAddressType] {!OJEX!}=2]" gbs:removeContentControl="0">
  </gbs:ToCreatedBy.ToContact.ToEmployer.AddressesJOINEX.Address>
  <gbs:DocumentNumber gbs:loadFromGrowBusiness="OnProduce" gbs:saveInGrowBusiness="False" gbs:connected="true" gbs:recno="" gbs:entity="" gbs:datatype="string" gbs:key="10002">12/001229-3</gbs:DocumentNumber>
  <gbs:ToCreatedBy.ToContact.Name gbs:loadFromGrowBusiness="OnProduce" gbs:saveInGrowBusiness="False" gbs:connected="true" gbs:recno="" gbs:entity="" gbs:datatype="string" gbs:key="10003">Eva-Marie L.H. Rasmussen</gbs:ToCreatedBy.ToContact.Name>
  <gbs:ToCreatedBy.ToContact.DirectLine gbs:loadFromGrowBusiness="OnProduce" gbs:saveInGrowBusiness="False" gbs:connected="true" gbs:recno="" gbs:entity="" gbs:datatype="string" gbs:key="10004">
  </gbs:ToCreatedBy.ToContact.DirectLine>
  <gbs:ToCreatedBy.ToContact.Telefax gbs:loadFromGrowBusiness="OnProduce" gbs:saveInGrowBusiness="False" gbs:connected="true" gbs:recno="" gbs:entity="" gbs:datatype="string" gbs:key="10005">
  </gbs:ToCreatedBy.ToContact.Telefax>
  <gbs:ToCreatedBy.ToContact.E-mail gbs:loadFromGrowBusiness="OnProduce" gbs:saveInGrowBusiness="False" gbs:connected="true" gbs:recno="" gbs:entity="" gbs:datatype="string" gbs:key="10006">evras@aarhus.dk</gbs:ToCreatedBy.ToContact.E-mail>
  <gbs:ToCreatedBy.ToContact.ToEmployer.AddressesJOINEX.Address gbs:loadFromGrowBusiness="OnProduce" gbs:saveInGrowBusiness="False" gbs:connected="true" gbs:recno="" gbs:entity="" gbs:datatype="string" gbs:key="10007" gbs:joinex="[JOINEX=[ToAddressType] {!OJEX!}=2]" gbs:removeContentControl="0">
  </gbs:ToCreatedBy.ToContact.ToEmployer.AddressesJOINEX.Address>
  <gbs:ToCreatedBy.ToContact.ToEmployer.AddressesJOINEX.Address gbs:loadFromGrowBusiness="OnProduce" gbs:saveInGrowBusiness="False" gbs:connected="true" gbs:recno="" gbs:entity="" gbs:datatype="string" gbs:key="10008" gbs:joinex="[JOINEX=[ToAddressType] {!OJEX!}=2]" gbs:removeContentControl="0">
  </gbs:ToCreatedBy.ToContact.ToEmployer.AddressesJOINEX.Address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AC9F-8AA9-41AA-B19D-41DF6C5278FD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CA394535-1979-4D02-B36E-84651D5C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6330</Words>
  <Characters>38616</Characters>
  <Application>Microsoft Office Word</Application>
  <DocSecurity>0</DocSecurity>
  <Lines>321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Bogsortering Kravspecifikation bilag 4</vt:lpstr>
      <vt:lpstr>Bogsortering Kravspecifikation bilag 4</vt:lpstr>
    </vt:vector>
  </TitlesOfParts>
  <LinksUpToDate>false</LinksUpToDate>
  <CharactersWithSpaces>44857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Bogsortering Kravspecifikation bilag 4</dc:title>
  <dc:creator/>
  <cp:lastModifiedBy/>
  <cp:revision>1</cp:revision>
  <cp:lastPrinted>2005-01-25T12:18:00Z</cp:lastPrinted>
  <dcterms:created xsi:type="dcterms:W3CDTF">2013-05-01T16:30:00Z</dcterms:created>
  <dcterms:modified xsi:type="dcterms:W3CDTF">2013-05-02T05:22:00Z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505001</vt:lpwstr>
  </property>
  <property fmtid="{D5CDD505-2E9C-101B-9397-08002B2CF9AE}" pid="3" name="templateId">
    <vt:lpwstr>
    </vt:lpwstr>
  </property>
  <property fmtid="{D5CDD505-2E9C-101B-9397-08002B2CF9AE}" pid="4" name="templateFilePath">
    <vt:lpwstr>\\SrvEdocPFil1\DocProd\templates\MBA Notat.dotx</vt:lpwstr>
  </property>
  <property fmtid="{D5CDD505-2E9C-101B-9397-08002B2CF9AE}" pid="5" name="filePathOneNote">
    <vt:lpwstr>\\SrvEdocPFil1\eDocUsers\onenote\adm\azba293\</vt:lpwstr>
  </property>
  <property fmtid="{D5CDD505-2E9C-101B-9397-08002B2CF9AE}" pid="6" name="comment">
    <vt:lpwstr>Bilag X, Kravspecifikation 08.05.12</vt:lpwstr>
  </property>
  <property fmtid="{D5CDD505-2E9C-101B-9397-08002B2CF9AE}" pid="7" name="sourceId">
    <vt:lpwstr>
    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Eva-Marie L.H. Rasmussen</vt:lpwstr>
  </property>
  <property fmtid="{D5CDD505-2E9C-101B-9397-08002B2CF9AE}" pid="11" name="modifiedBy">
    <vt:lpwstr>Eva-Marie L.H. Rasmussen</vt:lpwstr>
  </property>
  <property fmtid="{D5CDD505-2E9C-101B-9397-08002B2CF9AE}" pid="12" name="serverName">
    <vt:lpwstr>edoc:8080</vt:lpwstr>
  </property>
  <property fmtid="{D5CDD505-2E9C-101B-9397-08002B2CF9AE}" pid="13" name="externalUser">
    <vt:lpwstr>
    </vt:lpwstr>
  </property>
  <property fmtid="{D5CDD505-2E9C-101B-9397-08002B2CF9AE}" pid="14" name="_NewReviewCycle">
    <vt:lpwstr/>
  </property>
  <property fmtid="{D5CDD505-2E9C-101B-9397-08002B2CF9AE}" pid="15" name="DokSysSagnr">
    <vt:lpwstr>0749401</vt:lpwstr>
  </property>
  <property fmtid="{D5CDD505-2E9C-101B-9397-08002B2CF9AE}" pid="16" name="DokSysJnr">
    <vt:lpwstr>LD01779-1-ALNO</vt:lpwstr>
  </property>
  <property fmtid="{D5CDD505-2E9C-101B-9397-08002B2CF9AE}" pid="17" name="BackOfficeType">
    <vt:lpwstr>growBusiness Solutions</vt:lpwstr>
  </property>
  <property fmtid="{D5CDD505-2E9C-101B-9397-08002B2CF9AE}" pid="18" name="Server">
    <vt:lpwstr>edoc:8080</vt:lpwstr>
  </property>
  <property fmtid="{D5CDD505-2E9C-101B-9397-08002B2CF9AE}" pid="19" name="Protocol">
    <vt:lpwstr>off</vt:lpwstr>
  </property>
  <property fmtid="{D5CDD505-2E9C-101B-9397-08002B2CF9AE}" pid="20" name="Site">
    <vt:lpwstr>/f_locator.aspx</vt:lpwstr>
  </property>
  <property fmtid="{D5CDD505-2E9C-101B-9397-08002B2CF9AE}" pid="21" name="FileID">
    <vt:lpwstr>948014</vt:lpwstr>
  </property>
  <property fmtid="{D5CDD505-2E9C-101B-9397-08002B2CF9AE}" pid="22" name="VerID">
    <vt:lpwstr>0</vt:lpwstr>
  </property>
  <property fmtid="{D5CDD505-2E9C-101B-9397-08002B2CF9AE}" pid="23" name="FilePath">
    <vt:lpwstr>\\SrvEdocPFil1\eDocUsers\work\adm\azba293</vt:lpwstr>
  </property>
  <property fmtid="{D5CDD505-2E9C-101B-9397-08002B2CF9AE}" pid="24" name="FileName">
    <vt:lpwstr>13-002734-19 LD01779-1-ALNO.docx 948014_5_0.DOCX</vt:lpwstr>
  </property>
  <property fmtid="{D5CDD505-2E9C-101B-9397-08002B2CF9AE}" pid="25" name="FullFileName">
    <vt:lpwstr>\\SrvEdocPFil1\eDocUsers\work\adm\azba293\13-002734-19 LD01779-1-ALNO.docx 948014_5_0.DOCX</vt:lpwstr>
  </property>
</Properties>
</file>