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35" w:rsidRPr="002101D8" w:rsidRDefault="004C2635" w:rsidP="002101D8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2101D8">
        <w:rPr>
          <w:rFonts w:cs="Arial"/>
          <w:b/>
          <w:color w:val="000000"/>
          <w:szCs w:val="20"/>
        </w:rPr>
        <w:t>GARANTI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 xml:space="preserve">På foranledning af: </w:t>
      </w:r>
      <w:r w:rsidRPr="002101D8">
        <w:rPr>
          <w:rFonts w:cs="Arial"/>
          <w:color w:val="000000"/>
          <w:szCs w:val="20"/>
        </w:rPr>
        <w:tab/>
      </w:r>
      <w:r w:rsidR="002101D8">
        <w:rPr>
          <w:rFonts w:cs="Arial"/>
          <w:color w:val="000000"/>
          <w:szCs w:val="20"/>
        </w:rPr>
        <w:tab/>
      </w:r>
      <w:r w:rsidRPr="002101D8">
        <w:rPr>
          <w:rFonts w:cs="Arial"/>
          <w:color w:val="000000"/>
          <w:szCs w:val="20"/>
        </w:rPr>
        <w:t>[</w:t>
      </w:r>
      <w:r w:rsidRPr="002101D8">
        <w:rPr>
          <w:rFonts w:cs="Arial"/>
          <w:color w:val="000000"/>
          <w:szCs w:val="20"/>
          <w:highlight w:val="darkGray"/>
        </w:rPr>
        <w:t>LEVERANDØR</w:t>
      </w:r>
      <w:r w:rsidRPr="002101D8">
        <w:rPr>
          <w:rFonts w:cs="Arial"/>
          <w:color w:val="000000"/>
          <w:szCs w:val="20"/>
        </w:rPr>
        <w:t>]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 xml:space="preserve">indestår vi over for: </w:t>
      </w:r>
      <w:r w:rsidRPr="002101D8">
        <w:rPr>
          <w:rFonts w:cs="Arial"/>
          <w:color w:val="000000"/>
          <w:szCs w:val="20"/>
        </w:rPr>
        <w:tab/>
      </w:r>
      <w:r w:rsidRPr="002101D8">
        <w:rPr>
          <w:rFonts w:cs="Arial"/>
          <w:color w:val="000000"/>
          <w:szCs w:val="20"/>
        </w:rPr>
        <w:tab/>
        <w:t xml:space="preserve">Aarhus Kommune 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proofErr w:type="gramStart"/>
      <w:r w:rsidRPr="002101D8">
        <w:rPr>
          <w:rFonts w:cs="Arial"/>
          <w:color w:val="000000"/>
          <w:szCs w:val="20"/>
        </w:rPr>
        <w:t xml:space="preserve">som garant for betaling af indtil i alt kr.: </w:t>
      </w:r>
      <w:r w:rsidRPr="002101D8">
        <w:rPr>
          <w:rFonts w:cs="Arial"/>
          <w:color w:val="000000"/>
          <w:szCs w:val="20"/>
          <w:highlight w:val="darkGray"/>
        </w:rPr>
        <w:t>[***]</w:t>
      </w:r>
      <w:proofErr w:type="gramEnd"/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 xml:space="preserve">skriver kroner </w:t>
      </w:r>
      <w:r w:rsidRPr="002101D8">
        <w:rPr>
          <w:rFonts w:cs="Arial"/>
          <w:color w:val="000000"/>
          <w:szCs w:val="20"/>
          <w:highlight w:val="darkGray"/>
        </w:rPr>
        <w:t>[***]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som sikkerhed for udbetalt forudbetaling i henhold til kontrakt b</w:t>
      </w:r>
      <w:r w:rsidRPr="002101D8">
        <w:rPr>
          <w:rFonts w:cs="Arial"/>
          <w:color w:val="000000"/>
          <w:szCs w:val="20"/>
        </w:rPr>
        <w:t>e</w:t>
      </w:r>
      <w:r w:rsidRPr="002101D8">
        <w:rPr>
          <w:rFonts w:cs="Arial"/>
          <w:color w:val="000000"/>
          <w:szCs w:val="20"/>
        </w:rPr>
        <w:t>nævnt ”Maskinleverancekontrakt” af: [</w:t>
      </w:r>
      <w:r w:rsidRPr="002101D8">
        <w:rPr>
          <w:rFonts w:cs="Arial"/>
          <w:color w:val="000000"/>
          <w:szCs w:val="20"/>
          <w:highlight w:val="darkGray"/>
        </w:rPr>
        <w:t>DATO+ÅR</w:t>
      </w:r>
      <w:r w:rsidRPr="002101D8">
        <w:rPr>
          <w:rFonts w:cs="Arial"/>
          <w:color w:val="000000"/>
          <w:szCs w:val="20"/>
        </w:rPr>
        <w:t>]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proofErr w:type="gramStart"/>
      <w:r w:rsidRPr="002101D8">
        <w:rPr>
          <w:rFonts w:cs="Arial"/>
          <w:color w:val="000000"/>
          <w:szCs w:val="20"/>
        </w:rPr>
        <w:t>omfattende levering af materialehåndteringssystem.</w:t>
      </w:r>
      <w:proofErr w:type="gramEnd"/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985EA1" w:rsidRDefault="004C2635" w:rsidP="002101D8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985EA1">
        <w:rPr>
          <w:rFonts w:cs="Arial"/>
          <w:b/>
          <w:color w:val="000000"/>
          <w:szCs w:val="20"/>
        </w:rPr>
        <w:t>Udbetaling i henhold til garantien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D4D24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Såfremt</w:t>
      </w:r>
      <w:r w:rsidR="004C2635" w:rsidRPr="002101D8">
        <w:rPr>
          <w:rFonts w:cs="Arial"/>
          <w:color w:val="000000"/>
          <w:szCs w:val="20"/>
        </w:rPr>
        <w:t xml:space="preserve"> Aarhus Kommune ønsker udbetaling i henhold til garantien, skal det skriftligt og samtidigt meddeles til leverandøren og garanten med nøje angivelse af arten og omfanget af den påståede misligho</w:t>
      </w:r>
      <w:r w:rsidR="004C2635" w:rsidRPr="002101D8">
        <w:rPr>
          <w:rFonts w:cs="Arial"/>
          <w:color w:val="000000"/>
          <w:szCs w:val="20"/>
        </w:rPr>
        <w:t>l</w:t>
      </w:r>
      <w:r w:rsidR="004C2635" w:rsidRPr="002101D8">
        <w:rPr>
          <w:rFonts w:cs="Arial"/>
          <w:color w:val="000000"/>
          <w:szCs w:val="20"/>
        </w:rPr>
        <w:t>delse og størrelsen af det krævede beløb.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Det krævede beløb udbetales til Aarhus Kommune inden 10 arbejd</w:t>
      </w:r>
      <w:r w:rsidRPr="002101D8">
        <w:rPr>
          <w:rFonts w:cs="Arial"/>
          <w:color w:val="000000"/>
          <w:szCs w:val="20"/>
        </w:rPr>
        <w:t>s</w:t>
      </w:r>
      <w:r w:rsidRPr="002101D8">
        <w:rPr>
          <w:rFonts w:cs="Arial"/>
          <w:color w:val="000000"/>
          <w:szCs w:val="20"/>
        </w:rPr>
        <w:t>dage fra meddelelsens fremkomst, medmindre leverandøren forinden over for Voldgiftsnævnet for Bygge- og Anlægsvirksomhed har fre</w:t>
      </w:r>
      <w:r w:rsidRPr="002101D8">
        <w:rPr>
          <w:rFonts w:cs="Arial"/>
          <w:color w:val="000000"/>
          <w:szCs w:val="20"/>
        </w:rPr>
        <w:t>m</w:t>
      </w:r>
      <w:r w:rsidRPr="002101D8">
        <w:rPr>
          <w:rFonts w:cs="Arial"/>
          <w:color w:val="000000"/>
          <w:szCs w:val="20"/>
        </w:rPr>
        <w:t xml:space="preserve">sat begæring om sagkyndig beslutning med henblik på afklaring af, om </w:t>
      </w:r>
      <w:r w:rsidR="00EE38E4" w:rsidRPr="002101D8">
        <w:rPr>
          <w:rFonts w:cs="Arial"/>
          <w:color w:val="000000"/>
          <w:szCs w:val="20"/>
        </w:rPr>
        <w:t>Aarhus Kommune</w:t>
      </w:r>
      <w:r w:rsidR="00EE38E4">
        <w:rPr>
          <w:rFonts w:cs="Arial"/>
          <w:color w:val="000000"/>
          <w:szCs w:val="20"/>
        </w:rPr>
        <w:t>s</w:t>
      </w:r>
      <w:r w:rsidR="00EE38E4" w:rsidRPr="002101D8">
        <w:rPr>
          <w:rFonts w:cs="Arial"/>
          <w:color w:val="000000"/>
          <w:szCs w:val="20"/>
        </w:rPr>
        <w:t xml:space="preserve"> </w:t>
      </w:r>
      <w:r w:rsidRPr="002101D8">
        <w:rPr>
          <w:rFonts w:cs="Arial"/>
          <w:color w:val="000000"/>
          <w:szCs w:val="20"/>
        </w:rPr>
        <w:t>udbetalingskrav er berettiget. I så fald gælder reglerne i AB 92</w:t>
      </w:r>
      <w:r w:rsidR="00F54006">
        <w:rPr>
          <w:rFonts w:cs="Arial"/>
          <w:color w:val="000000"/>
          <w:szCs w:val="20"/>
        </w:rPr>
        <w:t xml:space="preserve"> </w:t>
      </w:r>
      <w:r w:rsidRPr="002101D8">
        <w:rPr>
          <w:rFonts w:cs="Arial"/>
          <w:color w:val="000000"/>
          <w:szCs w:val="20"/>
        </w:rPr>
        <w:t>§ 46.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Såfremt den sagkyndiges beslutning går ud på, at der skal ske udb</w:t>
      </w:r>
      <w:r w:rsidRPr="002101D8">
        <w:rPr>
          <w:rFonts w:cs="Arial"/>
          <w:color w:val="000000"/>
          <w:szCs w:val="20"/>
        </w:rPr>
        <w:t>e</w:t>
      </w:r>
      <w:r w:rsidRPr="002101D8">
        <w:rPr>
          <w:rFonts w:cs="Arial"/>
          <w:color w:val="000000"/>
          <w:szCs w:val="20"/>
        </w:rPr>
        <w:t>taling under garantien, skal beløbet udbetales senest 3 arbejdsdage efter, at parterne og garanten har fået skriftlig meddelelse om beslu</w:t>
      </w:r>
      <w:r w:rsidRPr="002101D8">
        <w:rPr>
          <w:rFonts w:cs="Arial"/>
          <w:color w:val="000000"/>
          <w:szCs w:val="20"/>
        </w:rPr>
        <w:t>t</w:t>
      </w:r>
      <w:r w:rsidRPr="002101D8">
        <w:rPr>
          <w:rFonts w:cs="Arial"/>
          <w:color w:val="000000"/>
          <w:szCs w:val="20"/>
        </w:rPr>
        <w:t>ningen, jf. AB 92</w:t>
      </w:r>
      <w:r w:rsidR="00E16373">
        <w:rPr>
          <w:rFonts w:cs="Arial"/>
          <w:color w:val="000000"/>
          <w:szCs w:val="20"/>
        </w:rPr>
        <w:t xml:space="preserve"> </w:t>
      </w:r>
      <w:r w:rsidRPr="002101D8">
        <w:rPr>
          <w:rFonts w:cs="Arial"/>
          <w:color w:val="000000"/>
          <w:szCs w:val="20"/>
        </w:rPr>
        <w:t>§ 46, stk. 7.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Garantibeløbet nedskrives med udbetalte beløb.</w:t>
      </w:r>
    </w:p>
    <w:p w:rsidR="0095471D" w:rsidRDefault="0095471D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95471D" w:rsidRDefault="004C2635" w:rsidP="002101D8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95471D">
        <w:rPr>
          <w:rFonts w:cs="Arial"/>
          <w:b/>
          <w:color w:val="000000"/>
          <w:szCs w:val="20"/>
        </w:rPr>
        <w:t>Garantiens nedskrivning og ophør (frigivelse)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Pr="002101D8" w:rsidRDefault="00B46C2F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Garantien ophører, når leverancen i henhold til kontrakt benævnt ”Maskinleverancekontrakt” er fuldt ud leveret på byggepladsen i ko</w:t>
      </w:r>
      <w:r w:rsidRPr="002101D8">
        <w:rPr>
          <w:rFonts w:cs="Arial"/>
          <w:color w:val="000000"/>
          <w:szCs w:val="20"/>
        </w:rPr>
        <w:t>n</w:t>
      </w:r>
      <w:r w:rsidRPr="002101D8">
        <w:rPr>
          <w:rFonts w:cs="Arial"/>
          <w:color w:val="000000"/>
          <w:szCs w:val="20"/>
        </w:rPr>
        <w:t>traktmæssig stand</w:t>
      </w:r>
      <w:r w:rsidR="005354ED">
        <w:rPr>
          <w:rFonts w:cs="Arial"/>
          <w:color w:val="000000"/>
          <w:szCs w:val="20"/>
        </w:rPr>
        <w:t>, jf. kontrakten punkt 11.</w:t>
      </w:r>
    </w:p>
    <w:p w:rsidR="00B46C2F" w:rsidRPr="002101D8" w:rsidRDefault="00B46C2F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B46C2F" w:rsidRPr="002101D8" w:rsidRDefault="00B46C2F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Bortset fra spørgsmål om udbetaling under garantien, behandles tv</w:t>
      </w:r>
      <w:r w:rsidRPr="002101D8">
        <w:rPr>
          <w:rFonts w:cs="Arial"/>
          <w:color w:val="000000"/>
          <w:szCs w:val="20"/>
        </w:rPr>
        <w:t>i</w:t>
      </w:r>
      <w:r w:rsidRPr="002101D8">
        <w:rPr>
          <w:rFonts w:cs="Arial"/>
          <w:color w:val="000000"/>
          <w:szCs w:val="20"/>
        </w:rPr>
        <w:t xml:space="preserve">ster mellem garanten og Aarhus Kommune </w:t>
      </w:r>
      <w:r w:rsidR="005354ED">
        <w:rPr>
          <w:rFonts w:cs="Arial"/>
          <w:color w:val="000000"/>
          <w:szCs w:val="20"/>
        </w:rPr>
        <w:t>ved</w:t>
      </w:r>
      <w:r w:rsidRPr="002101D8">
        <w:rPr>
          <w:rFonts w:cs="Arial"/>
          <w:color w:val="000000"/>
          <w:szCs w:val="20"/>
        </w:rPr>
        <w:t xml:space="preserve"> Voldgiftsnævnet for Bygge- og Anlægsvirksomhed.</w:t>
      </w:r>
    </w:p>
    <w:p w:rsidR="00B46C2F" w:rsidRPr="002101D8" w:rsidRDefault="00B46C2F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B46C2F" w:rsidRPr="002101D8" w:rsidRDefault="00B46C2F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 w:rsidRPr="002101D8">
        <w:rPr>
          <w:rFonts w:cs="Arial"/>
          <w:color w:val="000000"/>
          <w:szCs w:val="20"/>
        </w:rPr>
        <w:t>Af ordensmæssige grunde skal det originale garantidokument return</w:t>
      </w:r>
      <w:r w:rsidRPr="002101D8">
        <w:rPr>
          <w:rFonts w:cs="Arial"/>
          <w:color w:val="000000"/>
          <w:szCs w:val="20"/>
        </w:rPr>
        <w:t>e</w:t>
      </w:r>
      <w:r w:rsidRPr="002101D8">
        <w:rPr>
          <w:rFonts w:cs="Arial"/>
          <w:color w:val="000000"/>
          <w:szCs w:val="20"/>
        </w:rPr>
        <w:t xml:space="preserve">res til garanten umiddelbart efter garantiens ophør. </w:t>
      </w:r>
    </w:p>
    <w:p w:rsidR="0095471D" w:rsidRDefault="0095471D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88715E" w:rsidRDefault="0088715E">
      <w:pPr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  <w:proofErr w:type="spellStart"/>
      <w:r w:rsidRPr="002101D8">
        <w:rPr>
          <w:rFonts w:cs="Arial"/>
          <w:color w:val="000000"/>
          <w:szCs w:val="20"/>
        </w:rPr>
        <w:lastRenderedPageBreak/>
        <w:t>Garantinr</w:t>
      </w:r>
      <w:proofErr w:type="spellEnd"/>
      <w:r w:rsidRPr="002101D8">
        <w:rPr>
          <w:rFonts w:cs="Arial"/>
          <w:color w:val="000000"/>
          <w:szCs w:val="20"/>
        </w:rPr>
        <w:t xml:space="preserve">.: </w:t>
      </w:r>
      <w:r w:rsidRPr="002101D8">
        <w:rPr>
          <w:rFonts w:cs="Arial"/>
          <w:color w:val="000000"/>
          <w:szCs w:val="20"/>
        </w:rPr>
        <w:tab/>
      </w:r>
      <w:r w:rsidRPr="0095471D">
        <w:rPr>
          <w:rFonts w:cs="Arial"/>
          <w:color w:val="000000"/>
          <w:szCs w:val="20"/>
          <w:highlight w:val="darkGray"/>
        </w:rPr>
        <w:t>[***]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4C2635" w:rsidRDefault="0095471D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Som garant</w:t>
      </w:r>
    </w:p>
    <w:p w:rsidR="0088715E" w:rsidRDefault="0088715E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88715E" w:rsidRDefault="009359A4" w:rsidP="002101D8">
      <w:pPr>
        <w:spacing w:line="240" w:lineRule="atLeast"/>
        <w:jc w:val="both"/>
        <w:rPr>
          <w:szCs w:val="20"/>
          <w:lang w:eastAsia="da-DK"/>
        </w:rPr>
      </w:pPr>
      <w:r w:rsidRPr="00AC2351">
        <w:rPr>
          <w:szCs w:val="20"/>
          <w:lang w:eastAsia="da-DK"/>
        </w:rPr>
        <w:fldChar w:fldCharType="begin">
          <w:ffData>
            <w:name w:val="Tekst20"/>
            <w:enabled/>
            <w:calcOnExit w:val="0"/>
            <w:textInput>
              <w:default w:val="Sted og dato"/>
            </w:textInput>
          </w:ffData>
        </w:fldChar>
      </w:r>
      <w:r w:rsidR="0088715E" w:rsidRPr="00AC2351">
        <w:rPr>
          <w:szCs w:val="20"/>
          <w:lang w:eastAsia="da-DK"/>
        </w:rPr>
        <w:instrText xml:space="preserve"> FORMTEXT </w:instrText>
      </w:r>
      <w:r w:rsidRPr="00AC2351">
        <w:rPr>
          <w:szCs w:val="20"/>
          <w:lang w:eastAsia="da-DK"/>
        </w:rPr>
      </w:r>
      <w:r w:rsidRPr="00AC2351">
        <w:rPr>
          <w:szCs w:val="20"/>
          <w:lang w:eastAsia="da-DK"/>
        </w:rPr>
        <w:fldChar w:fldCharType="separate"/>
      </w:r>
      <w:r w:rsidR="00BE75C6">
        <w:rPr>
          <w:noProof/>
          <w:szCs w:val="20"/>
          <w:lang w:eastAsia="da-DK"/>
        </w:rPr>
        <w:t>Sted og dato</w:t>
      </w:r>
      <w:r w:rsidRPr="00AC2351">
        <w:rPr>
          <w:szCs w:val="20"/>
          <w:lang w:eastAsia="da-DK"/>
        </w:rPr>
        <w:fldChar w:fldCharType="end"/>
      </w:r>
    </w:p>
    <w:p w:rsidR="0088715E" w:rsidRDefault="0088715E" w:rsidP="002101D8">
      <w:pPr>
        <w:spacing w:line="240" w:lineRule="atLeast"/>
        <w:jc w:val="both"/>
        <w:rPr>
          <w:szCs w:val="20"/>
          <w:lang w:eastAsia="da-DK"/>
        </w:rPr>
      </w:pPr>
    </w:p>
    <w:p w:rsidR="0088715E" w:rsidRDefault="0088715E" w:rsidP="0088715E">
      <w:pPr>
        <w:pBdr>
          <w:bottom w:val="single" w:sz="4" w:space="1" w:color="auto"/>
        </w:pBdr>
        <w:spacing w:line="240" w:lineRule="atLeast"/>
        <w:ind w:right="4751"/>
        <w:jc w:val="both"/>
        <w:rPr>
          <w:szCs w:val="20"/>
          <w:lang w:eastAsia="da-DK"/>
        </w:rPr>
      </w:pPr>
    </w:p>
    <w:p w:rsidR="0088715E" w:rsidRPr="002101D8" w:rsidRDefault="0088715E" w:rsidP="002101D8">
      <w:pPr>
        <w:spacing w:line="240" w:lineRule="atLeast"/>
        <w:jc w:val="both"/>
        <w:rPr>
          <w:rFonts w:cs="Arial"/>
          <w:color w:val="000000"/>
          <w:szCs w:val="20"/>
        </w:rPr>
      </w:pPr>
      <w:r>
        <w:rPr>
          <w:szCs w:val="20"/>
          <w:lang w:eastAsia="da-DK"/>
        </w:rPr>
        <w:t>[</w:t>
      </w:r>
      <w:r w:rsidRPr="0088715E">
        <w:rPr>
          <w:szCs w:val="20"/>
          <w:highlight w:val="darkGray"/>
          <w:lang w:eastAsia="da-DK"/>
        </w:rPr>
        <w:t>NAVN, TITEL</w:t>
      </w:r>
      <w:r>
        <w:rPr>
          <w:szCs w:val="20"/>
          <w:lang w:eastAsia="da-DK"/>
        </w:rPr>
        <w:t>]</w:t>
      </w:r>
    </w:p>
    <w:p w:rsidR="004C2635" w:rsidRPr="002101D8" w:rsidRDefault="004C2635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EA65DC" w:rsidRPr="002101D8" w:rsidRDefault="00EA65DC" w:rsidP="002101D8">
      <w:pPr>
        <w:spacing w:line="240" w:lineRule="atLeast"/>
        <w:jc w:val="both"/>
        <w:rPr>
          <w:rFonts w:cs="Arial"/>
          <w:color w:val="000000"/>
          <w:szCs w:val="20"/>
        </w:rPr>
      </w:pPr>
    </w:p>
    <w:sectPr w:rsidR="00EA65DC" w:rsidRPr="002101D8" w:rsidSect="001D34D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985" w:right="3385" w:bottom="1259" w:left="1361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41" w:rsidRDefault="002B4741">
      <w:r>
        <w:separator/>
      </w:r>
    </w:p>
  </w:endnote>
  <w:endnote w:type="continuationSeparator" w:id="0">
    <w:p w:rsidR="002B4741" w:rsidRDefault="002B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6047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B46C2F" w:rsidRDefault="00B46C2F">
            <w:pPr>
              <w:pStyle w:val="Sidefod"/>
              <w:jc w:val="right"/>
            </w:pPr>
            <w:r>
              <w:t xml:space="preserve">Side </w:t>
            </w:r>
            <w:r w:rsidR="009359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59A4">
              <w:rPr>
                <w:b/>
                <w:sz w:val="24"/>
                <w:szCs w:val="24"/>
              </w:rPr>
              <w:fldChar w:fldCharType="separate"/>
            </w:r>
            <w:r w:rsidR="00BE75C6">
              <w:rPr>
                <w:b/>
              </w:rPr>
              <w:t>2</w:t>
            </w:r>
            <w:r w:rsidR="009359A4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359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59A4">
              <w:rPr>
                <w:b/>
                <w:sz w:val="24"/>
                <w:szCs w:val="24"/>
              </w:rPr>
              <w:fldChar w:fldCharType="separate"/>
            </w:r>
            <w:r w:rsidR="00BE75C6">
              <w:rPr>
                <w:b/>
              </w:rPr>
              <w:t>2</w:t>
            </w:r>
            <w:r w:rsidR="009359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6C2F" w:rsidRDefault="00B46C2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27"/>
      <w:docPartObj>
        <w:docPartGallery w:val="Page Numbers (Bottom of Page)"/>
        <w:docPartUnique/>
      </w:docPartObj>
    </w:sdtPr>
    <w:sdtContent>
      <w:sdt>
        <w:sdtPr>
          <w:id w:val="987526"/>
          <w:docPartObj>
            <w:docPartGallery w:val="Page Numbers (Top of Page)"/>
            <w:docPartUnique/>
          </w:docPartObj>
        </w:sdtPr>
        <w:sdtContent>
          <w:p w:rsidR="0088715E" w:rsidRDefault="0088715E">
            <w:pPr>
              <w:pStyle w:val="Sidefod"/>
              <w:jc w:val="right"/>
            </w:pPr>
            <w:r>
              <w:t xml:space="preserve">Side </w:t>
            </w:r>
            <w:r w:rsidR="009359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359A4">
              <w:rPr>
                <w:b/>
                <w:sz w:val="24"/>
                <w:szCs w:val="24"/>
              </w:rPr>
              <w:fldChar w:fldCharType="separate"/>
            </w:r>
            <w:r w:rsidR="00BE75C6">
              <w:rPr>
                <w:b/>
              </w:rPr>
              <w:t>1</w:t>
            </w:r>
            <w:r w:rsidR="009359A4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9359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359A4">
              <w:rPr>
                <w:b/>
                <w:sz w:val="24"/>
                <w:szCs w:val="24"/>
              </w:rPr>
              <w:fldChar w:fldCharType="separate"/>
            </w:r>
            <w:r w:rsidR="00BE75C6">
              <w:rPr>
                <w:b/>
              </w:rPr>
              <w:t>2</w:t>
            </w:r>
            <w:r w:rsidR="009359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715E" w:rsidRDefault="0088715E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41" w:rsidRDefault="002B4741">
      <w:r>
        <w:separator/>
      </w:r>
    </w:p>
  </w:footnote>
  <w:footnote w:type="continuationSeparator" w:id="0">
    <w:p w:rsidR="002B4741" w:rsidRDefault="002B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5E" w:rsidRDefault="0088715E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5E" w:rsidRDefault="0088715E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35" w:rsidRPr="004C2635" w:rsidRDefault="001F57A8">
    <w:pPr>
      <w:pStyle w:val="Sidehoved"/>
      <w:rPr>
        <w:b/>
      </w:rPr>
    </w:pPr>
    <w:r>
      <w:rPr>
        <w:b/>
      </w:rPr>
      <w:t>BILAG 10.3</w:t>
    </w:r>
    <w:r w:rsidR="004C2635" w:rsidRPr="004C2635">
      <w:rPr>
        <w:b/>
      </w:rPr>
      <w:t>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removePersonalInformation/>
  <w:removeDateAndTime/>
  <w:proofState w:spelling="clean" w:grammar="clean"/>
  <w:attachedTemplate r:id="rId1"/>
  <w:stylePaneFormatFilter w:val="3001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0195A"/>
    <w:rsid w:val="00007E4D"/>
    <w:rsid w:val="0004462A"/>
    <w:rsid w:val="00112448"/>
    <w:rsid w:val="00127185"/>
    <w:rsid w:val="001D31BF"/>
    <w:rsid w:val="001D34D9"/>
    <w:rsid w:val="001D44C1"/>
    <w:rsid w:val="001E1EA4"/>
    <w:rsid w:val="001F57A8"/>
    <w:rsid w:val="001F6F6B"/>
    <w:rsid w:val="001F7117"/>
    <w:rsid w:val="002101D8"/>
    <w:rsid w:val="002407CF"/>
    <w:rsid w:val="0025326C"/>
    <w:rsid w:val="00272349"/>
    <w:rsid w:val="002815DA"/>
    <w:rsid w:val="002B4741"/>
    <w:rsid w:val="002F4B0B"/>
    <w:rsid w:val="003056E5"/>
    <w:rsid w:val="00321F23"/>
    <w:rsid w:val="003241F3"/>
    <w:rsid w:val="0034344A"/>
    <w:rsid w:val="0037339E"/>
    <w:rsid w:val="003B5EE5"/>
    <w:rsid w:val="003C5235"/>
    <w:rsid w:val="003D4544"/>
    <w:rsid w:val="00471233"/>
    <w:rsid w:val="004C2635"/>
    <w:rsid w:val="004D4D24"/>
    <w:rsid w:val="0052389A"/>
    <w:rsid w:val="005354ED"/>
    <w:rsid w:val="00541CEA"/>
    <w:rsid w:val="0058250B"/>
    <w:rsid w:val="005C1ED4"/>
    <w:rsid w:val="00606CBA"/>
    <w:rsid w:val="00661135"/>
    <w:rsid w:val="006711BE"/>
    <w:rsid w:val="0068400E"/>
    <w:rsid w:val="006841D7"/>
    <w:rsid w:val="006853F1"/>
    <w:rsid w:val="006E0539"/>
    <w:rsid w:val="0070769D"/>
    <w:rsid w:val="00795427"/>
    <w:rsid w:val="00803FB7"/>
    <w:rsid w:val="008505EA"/>
    <w:rsid w:val="0088715E"/>
    <w:rsid w:val="00896031"/>
    <w:rsid w:val="008B6AFC"/>
    <w:rsid w:val="008F66F4"/>
    <w:rsid w:val="009359A4"/>
    <w:rsid w:val="0095471D"/>
    <w:rsid w:val="00985EA1"/>
    <w:rsid w:val="00A16529"/>
    <w:rsid w:val="00A31BB8"/>
    <w:rsid w:val="00A32A07"/>
    <w:rsid w:val="00A41061"/>
    <w:rsid w:val="00A41330"/>
    <w:rsid w:val="00A4502B"/>
    <w:rsid w:val="00AA06BB"/>
    <w:rsid w:val="00AC11A1"/>
    <w:rsid w:val="00AD5407"/>
    <w:rsid w:val="00B00C42"/>
    <w:rsid w:val="00B13B53"/>
    <w:rsid w:val="00B46C2F"/>
    <w:rsid w:val="00BC21E3"/>
    <w:rsid w:val="00BD7519"/>
    <w:rsid w:val="00BE75C6"/>
    <w:rsid w:val="00CD67DA"/>
    <w:rsid w:val="00D45749"/>
    <w:rsid w:val="00D46A87"/>
    <w:rsid w:val="00D86F66"/>
    <w:rsid w:val="00D8768F"/>
    <w:rsid w:val="00DD75BC"/>
    <w:rsid w:val="00E044B9"/>
    <w:rsid w:val="00E10912"/>
    <w:rsid w:val="00E16373"/>
    <w:rsid w:val="00E63F56"/>
    <w:rsid w:val="00E96557"/>
    <w:rsid w:val="00EA65DC"/>
    <w:rsid w:val="00ED77EF"/>
    <w:rsid w:val="00EE38E4"/>
    <w:rsid w:val="00EF3D61"/>
    <w:rsid w:val="00F14F1E"/>
    <w:rsid w:val="00F15DBA"/>
    <w:rsid w:val="00F54006"/>
    <w:rsid w:val="00FA6501"/>
    <w:rsid w:val="00FC232E"/>
    <w:rsid w:val="00FD6F41"/>
    <w:rsid w:val="00FE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635"/>
    <w:pPr>
      <w:spacing w:line="30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 w:line="300" w:lineRule="exact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 w:line="300" w:lineRule="exact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 w:line="300" w:lineRule="exact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  <w:spacing w:line="300" w:lineRule="exact"/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  <w:spacing w:line="300" w:lineRule="exact"/>
    </w:pPr>
  </w:style>
  <w:style w:type="paragraph" w:styleId="Opstilling-talellerbogst">
    <w:name w:val="List Number"/>
    <w:basedOn w:val="Normal"/>
    <w:rsid w:val="00EA65DC"/>
    <w:pPr>
      <w:numPr>
        <w:numId w:val="11"/>
      </w:numPr>
      <w:spacing w:line="300" w:lineRule="exact"/>
    </w:pPr>
  </w:style>
  <w:style w:type="paragraph" w:styleId="Markeringsbobletekst">
    <w:name w:val="Balloon Text"/>
    <w:basedOn w:val="Normal"/>
    <w:semiHidden/>
    <w:rsid w:val="00EA65DC"/>
    <w:pPr>
      <w:spacing w:line="300" w:lineRule="exact"/>
    </w:pPr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rFonts w:ascii="Arial" w:hAnsi="Arial"/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B46C2F"/>
    <w:rPr>
      <w:rFonts w:ascii="Arial Narrow" w:hAnsi="Arial Narrow" w:cs="Arial Narrow"/>
      <w:bCs/>
      <w:noProof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782522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13/002734-18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2</Pages>
  <Words>247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2013-04-29T07:49:00Z</dcterms:created>
  <dcterms:modified xsi:type="dcterms:W3CDTF">2013-04-29T07:49:00Z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782522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10.4.1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947842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13-002734-18 Bilag 10.4.1 947842_7_0.DOCX</vt:lpwstr>
  </property>
  <property fmtid="{D5CDD505-2E9C-101B-9397-08002B2CF9AE}" pid="22" name="FullFileName">
    <vt:lpwstr>\\SrvEdocPFil1\eDocUsers\work\adm\azba293\13-002734-18 Bilag 10.4.1 947842_7_0.DOCX</vt:lpwstr>
  </property>
</Properties>
</file>